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70" w:rsidRDefault="00955270" w:rsidP="00955270">
      <w:pPr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955270" w:rsidRDefault="00955270" w:rsidP="00955270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955270" w:rsidRDefault="00955270" w:rsidP="00955270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администрации Люберецкого муниципального района</w:t>
      </w:r>
    </w:p>
    <w:p w:rsidR="00955270" w:rsidRDefault="00955270" w:rsidP="00955270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955270" w:rsidRDefault="00955270" w:rsidP="00955270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от 17.03.2017  № 846-ПА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955270" w:rsidRDefault="00955270" w:rsidP="009552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ПОРЯДКЕ РАЗМЕЩЕНИЯ НЕСТАЦИОНАРНЫХ ТОРГОВЫХ ОБЪЕКТОВ НА ТЕРРИТОРИИ ГОРОДСКОГО ОКРУГА ЛЮБЕРЦЫ</w:t>
      </w:r>
    </w:p>
    <w:p w:rsidR="00955270" w:rsidRDefault="00955270" w:rsidP="009552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Pr="00E34799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E34799">
        <w:rPr>
          <w:b/>
          <w:sz w:val="28"/>
          <w:szCs w:val="28"/>
        </w:rPr>
        <w:t>1. Общие положения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Pr="00E43AE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3AEE">
        <w:rPr>
          <w:sz w:val="28"/>
          <w:szCs w:val="28"/>
        </w:rPr>
        <w:t xml:space="preserve">1.1. </w:t>
      </w:r>
      <w:proofErr w:type="gramStart"/>
      <w:r w:rsidRPr="00E43AEE">
        <w:rPr>
          <w:sz w:val="28"/>
          <w:szCs w:val="28"/>
        </w:rPr>
        <w:t xml:space="preserve">Настоящее Положение разработано в соответствии с Федеральным </w:t>
      </w:r>
      <w:hyperlink r:id="rId5" w:history="1">
        <w:r w:rsidRPr="00E43AEE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№ 131-ФЗ «</w:t>
      </w:r>
      <w:r w:rsidRPr="00E43AE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Федеральным </w:t>
      </w:r>
      <w:hyperlink r:id="rId6" w:history="1">
        <w:r w:rsidRPr="00E43AEE">
          <w:rPr>
            <w:sz w:val="28"/>
            <w:szCs w:val="28"/>
          </w:rPr>
          <w:t>законом</w:t>
        </w:r>
      </w:hyperlink>
      <w:r w:rsidRPr="00E43AEE">
        <w:rPr>
          <w:sz w:val="28"/>
          <w:szCs w:val="28"/>
        </w:rPr>
        <w:t xml:space="preserve"> от 28.12.2009 </w:t>
      </w:r>
      <w:r>
        <w:rPr>
          <w:sz w:val="28"/>
          <w:szCs w:val="28"/>
        </w:rPr>
        <w:t>№</w:t>
      </w:r>
      <w:r w:rsidRPr="00E43AEE">
        <w:rPr>
          <w:sz w:val="28"/>
          <w:szCs w:val="28"/>
        </w:rPr>
        <w:t xml:space="preserve"> 381-ФЗ </w:t>
      </w:r>
      <w:r>
        <w:rPr>
          <w:sz w:val="28"/>
          <w:szCs w:val="28"/>
        </w:rPr>
        <w:t>«</w:t>
      </w:r>
      <w:r w:rsidRPr="00E43AEE">
        <w:rPr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</w:t>
      </w:r>
      <w:hyperlink r:id="rId7" w:history="1">
        <w:r w:rsidRPr="00E43AEE">
          <w:rPr>
            <w:sz w:val="28"/>
            <w:szCs w:val="28"/>
          </w:rPr>
          <w:t>Указом</w:t>
        </w:r>
      </w:hyperlink>
      <w:r w:rsidRPr="00E43AEE">
        <w:rPr>
          <w:sz w:val="28"/>
          <w:szCs w:val="28"/>
        </w:rPr>
        <w:t xml:space="preserve"> Президента Российской Федерации от 29.01.1992 </w:t>
      </w:r>
      <w:r>
        <w:rPr>
          <w:sz w:val="28"/>
          <w:szCs w:val="28"/>
        </w:rPr>
        <w:t>№</w:t>
      </w:r>
      <w:r w:rsidRPr="00E43AEE">
        <w:rPr>
          <w:sz w:val="28"/>
          <w:szCs w:val="28"/>
        </w:rPr>
        <w:t xml:space="preserve"> 65 </w:t>
      </w:r>
      <w:r>
        <w:rPr>
          <w:sz w:val="28"/>
          <w:szCs w:val="28"/>
        </w:rPr>
        <w:t>«</w:t>
      </w:r>
      <w:r w:rsidRPr="00E43AEE">
        <w:rPr>
          <w:sz w:val="28"/>
          <w:szCs w:val="28"/>
        </w:rPr>
        <w:t>О свободе торговли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</w:t>
      </w:r>
      <w:hyperlink r:id="rId8" w:history="1">
        <w:r w:rsidRPr="00E43AEE">
          <w:rPr>
            <w:sz w:val="28"/>
            <w:szCs w:val="28"/>
          </w:rPr>
          <w:t>Законом</w:t>
        </w:r>
      </w:hyperlink>
      <w:r w:rsidRPr="00E43AEE">
        <w:rPr>
          <w:sz w:val="28"/>
          <w:szCs w:val="28"/>
        </w:rPr>
        <w:t xml:space="preserve"> Российской Федерации от 07.02.1992 </w:t>
      </w:r>
      <w:r>
        <w:rPr>
          <w:sz w:val="28"/>
          <w:szCs w:val="28"/>
        </w:rPr>
        <w:t>№</w:t>
      </w:r>
      <w:r w:rsidRPr="00E43AEE">
        <w:rPr>
          <w:sz w:val="28"/>
          <w:szCs w:val="28"/>
        </w:rPr>
        <w:t xml:space="preserve"> 2300-1 </w:t>
      </w:r>
      <w:r>
        <w:rPr>
          <w:sz w:val="28"/>
          <w:szCs w:val="28"/>
        </w:rPr>
        <w:t>«</w:t>
      </w:r>
      <w:r w:rsidRPr="00E43AEE">
        <w:rPr>
          <w:sz w:val="28"/>
          <w:szCs w:val="28"/>
        </w:rPr>
        <w:t>О защите прав потребителей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</w:t>
      </w:r>
      <w:hyperlink r:id="rId9" w:history="1">
        <w:r w:rsidRPr="00E43AEE">
          <w:rPr>
            <w:sz w:val="28"/>
            <w:szCs w:val="28"/>
          </w:rPr>
          <w:t>Законом</w:t>
        </w:r>
      </w:hyperlink>
      <w:r w:rsidRPr="00E43AEE">
        <w:rPr>
          <w:sz w:val="28"/>
          <w:szCs w:val="28"/>
        </w:rPr>
        <w:t xml:space="preserve"> Московской области от 24.12.2010 </w:t>
      </w:r>
      <w:r>
        <w:rPr>
          <w:sz w:val="28"/>
          <w:szCs w:val="28"/>
        </w:rPr>
        <w:t>№</w:t>
      </w:r>
      <w:r w:rsidRPr="00E43AEE">
        <w:rPr>
          <w:sz w:val="28"/>
          <w:szCs w:val="28"/>
        </w:rPr>
        <w:t xml:space="preserve"> 174</w:t>
      </w:r>
      <w:proofErr w:type="gramEnd"/>
      <w:r w:rsidRPr="00E43AEE">
        <w:rPr>
          <w:sz w:val="28"/>
          <w:szCs w:val="28"/>
        </w:rPr>
        <w:t>/</w:t>
      </w:r>
      <w:proofErr w:type="gramStart"/>
      <w:r w:rsidRPr="00E43AEE">
        <w:rPr>
          <w:sz w:val="28"/>
          <w:szCs w:val="28"/>
        </w:rPr>
        <w:t xml:space="preserve">2010-ОЗ </w:t>
      </w:r>
      <w:r>
        <w:rPr>
          <w:sz w:val="28"/>
          <w:szCs w:val="28"/>
        </w:rPr>
        <w:t>«</w:t>
      </w:r>
      <w:r w:rsidRPr="00E43AEE">
        <w:rPr>
          <w:sz w:val="28"/>
          <w:szCs w:val="28"/>
        </w:rPr>
        <w:t>О государственном регулировании торговой деятельности в Московской области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</w:t>
      </w:r>
      <w:hyperlink r:id="rId10" w:history="1">
        <w:r w:rsidRPr="00E43AEE">
          <w:rPr>
            <w:sz w:val="28"/>
            <w:szCs w:val="28"/>
          </w:rPr>
          <w:t>Законом</w:t>
        </w:r>
      </w:hyperlink>
      <w:r w:rsidRPr="00E43AEE">
        <w:rPr>
          <w:sz w:val="28"/>
          <w:szCs w:val="28"/>
        </w:rPr>
        <w:t xml:space="preserve"> Московской области от 30.12.2014 </w:t>
      </w:r>
      <w:r>
        <w:rPr>
          <w:sz w:val="28"/>
          <w:szCs w:val="28"/>
        </w:rPr>
        <w:t>№</w:t>
      </w:r>
      <w:r w:rsidRPr="00E43AEE">
        <w:rPr>
          <w:sz w:val="28"/>
          <w:szCs w:val="28"/>
        </w:rPr>
        <w:t xml:space="preserve"> 19</w:t>
      </w:r>
      <w:r>
        <w:rPr>
          <w:sz w:val="28"/>
          <w:szCs w:val="28"/>
        </w:rPr>
        <w:t>1/2014-ОЗ «</w:t>
      </w:r>
      <w:r w:rsidRPr="00E43AEE">
        <w:rPr>
          <w:sz w:val="28"/>
          <w:szCs w:val="28"/>
        </w:rPr>
        <w:t>О благоустройстве в Московской области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</w:t>
      </w:r>
      <w:hyperlink r:id="rId11" w:history="1">
        <w:r w:rsidRPr="00E43AEE">
          <w:rPr>
            <w:sz w:val="28"/>
            <w:szCs w:val="28"/>
          </w:rPr>
          <w:t>распоряжением</w:t>
        </w:r>
      </w:hyperlink>
      <w:r w:rsidRPr="00E43AEE">
        <w:rPr>
          <w:sz w:val="28"/>
          <w:szCs w:val="28"/>
        </w:rPr>
        <w:t xml:space="preserve"> Министерства потребительского рынка и услуг Московской области от 27.12.2012 </w:t>
      </w:r>
      <w:r>
        <w:rPr>
          <w:sz w:val="28"/>
          <w:szCs w:val="28"/>
        </w:rPr>
        <w:t xml:space="preserve"> 32-Р  «</w:t>
      </w:r>
      <w:r w:rsidRPr="00E43AEE">
        <w:rPr>
          <w:sz w:val="28"/>
          <w:szCs w:val="28"/>
        </w:rPr>
        <w:t>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</w:t>
      </w:r>
      <w:r>
        <w:rPr>
          <w:sz w:val="28"/>
          <w:szCs w:val="28"/>
        </w:rPr>
        <w:t>»</w:t>
      </w:r>
      <w:r w:rsidRPr="00E43AEE">
        <w:rPr>
          <w:sz w:val="28"/>
          <w:szCs w:val="28"/>
        </w:rPr>
        <w:t xml:space="preserve">, </w:t>
      </w:r>
      <w:hyperlink r:id="rId12" w:history="1">
        <w:r w:rsidRPr="00E43AEE">
          <w:rPr>
            <w:sz w:val="28"/>
            <w:szCs w:val="28"/>
          </w:rPr>
          <w:t>распоряжением</w:t>
        </w:r>
      </w:hyperlink>
      <w:r w:rsidRPr="00E43AEE">
        <w:rPr>
          <w:sz w:val="28"/>
          <w:szCs w:val="28"/>
        </w:rPr>
        <w:t xml:space="preserve"> Министерства потребительского рынка и услуг Московской области от 02.06.2014</w:t>
      </w:r>
      <w:proofErr w:type="gramEnd"/>
      <w:r w:rsidRPr="00E43AEE">
        <w:rPr>
          <w:sz w:val="28"/>
          <w:szCs w:val="28"/>
        </w:rPr>
        <w:t xml:space="preserve"> </w:t>
      </w:r>
      <w:r>
        <w:rPr>
          <w:sz w:val="28"/>
          <w:szCs w:val="28"/>
        </w:rPr>
        <w:t>№ 16РВ-34 «</w:t>
      </w:r>
      <w:r w:rsidRPr="00E43AEE">
        <w:rPr>
          <w:sz w:val="28"/>
          <w:szCs w:val="28"/>
        </w:rPr>
        <w:t xml:space="preserve">Об утверждении Методических рекомендаций по размещению нестационарных торговых объектов на территории муниципальных образований </w:t>
      </w:r>
      <w:r>
        <w:rPr>
          <w:sz w:val="28"/>
          <w:szCs w:val="28"/>
        </w:rPr>
        <w:t>Московской области»</w:t>
      </w:r>
      <w:r w:rsidRPr="00E43AEE">
        <w:rPr>
          <w:sz w:val="28"/>
          <w:szCs w:val="28"/>
        </w:rPr>
        <w:t xml:space="preserve">, </w:t>
      </w:r>
      <w:hyperlink r:id="rId13" w:history="1">
        <w:r w:rsidRPr="00E43AEE">
          <w:rPr>
            <w:sz w:val="28"/>
            <w:szCs w:val="28"/>
          </w:rPr>
          <w:t>Уставом</w:t>
        </w:r>
      </w:hyperlink>
      <w:r w:rsidRPr="00E43AEE">
        <w:rPr>
          <w:sz w:val="28"/>
          <w:szCs w:val="28"/>
        </w:rPr>
        <w:t xml:space="preserve"> Люберецкого муниципального района в целях упорядочения размещения нестационарных торговых объектов, создания условий для улучшения организации и качества торгового обслуживания населения городского округа  Люберцы.</w:t>
      </w:r>
    </w:p>
    <w:p w:rsidR="00955270" w:rsidRPr="00E43AE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3AEE">
        <w:rPr>
          <w:sz w:val="28"/>
          <w:szCs w:val="28"/>
        </w:rPr>
        <w:t>1.2. Настоящее Положение определяет порядок и основания для размещения нестационарных торговых объектов на территории городского округа Люберцы.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3AEE">
        <w:rPr>
          <w:sz w:val="28"/>
          <w:szCs w:val="28"/>
        </w:rPr>
        <w:t xml:space="preserve">1.3. Нестационарные торговые объекты не являются недвижимым имуществом, не подлежат </w:t>
      </w:r>
      <w:r>
        <w:rPr>
          <w:sz w:val="28"/>
          <w:szCs w:val="28"/>
        </w:rPr>
        <w:t>кадастровому</w:t>
      </w:r>
      <w:r w:rsidRPr="00E43AEE">
        <w:rPr>
          <w:sz w:val="28"/>
          <w:szCs w:val="28"/>
        </w:rPr>
        <w:t xml:space="preserve"> учету, права на них не подлежат регистрации в Едином государственном реестре </w:t>
      </w:r>
      <w:r>
        <w:rPr>
          <w:sz w:val="28"/>
          <w:szCs w:val="28"/>
        </w:rPr>
        <w:t>недвижимости</w:t>
      </w:r>
      <w:r w:rsidRPr="00E43AEE">
        <w:rPr>
          <w:sz w:val="28"/>
          <w:szCs w:val="28"/>
        </w:rPr>
        <w:t>. Общим критерием отнесения объектов к нестационарным объектам мелкорозничной торговой сети (движимому имуществу) является</w:t>
      </w:r>
      <w:r>
        <w:rPr>
          <w:sz w:val="28"/>
          <w:szCs w:val="28"/>
        </w:rPr>
        <w:t xml:space="preserve"> возможность свободного перемещения указанных объектов без нанесения несоразмерного ущерба их </w:t>
      </w:r>
      <w:r w:rsidRPr="00B21F62">
        <w:rPr>
          <w:sz w:val="28"/>
          <w:szCs w:val="28"/>
        </w:rPr>
        <w:lastRenderedPageBreak/>
        <w:t>назначению</w:t>
      </w:r>
      <w:r>
        <w:rPr>
          <w:sz w:val="28"/>
          <w:szCs w:val="28"/>
        </w:rPr>
        <w:t>, включая возможность их демонтажа с разборкой на составляющие сборно-разборные перемещаемые конструктивные элементы.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Требования, предусмотренные настоящим Положением, не распространяются на отношения, связанные с размещением нестационарных торговых объектов при проведении праздничных, общественно-политических, культурно-массовых и спортивно-массовых мероприятий, имеющих краткосрочный характер, </w:t>
      </w:r>
      <w:r w:rsidRPr="002B69C7">
        <w:rPr>
          <w:sz w:val="28"/>
          <w:szCs w:val="28"/>
        </w:rPr>
        <w:t>а также при проведении выставок-продаж (срок мероприятий не должен превышать четырнадцати дней),</w:t>
      </w:r>
      <w:r>
        <w:rPr>
          <w:sz w:val="28"/>
          <w:szCs w:val="28"/>
        </w:rPr>
        <w:t xml:space="preserve"> ярмарок, </w:t>
      </w:r>
      <w:r w:rsidRPr="002B69C7">
        <w:rPr>
          <w:sz w:val="28"/>
          <w:szCs w:val="28"/>
        </w:rPr>
        <w:t xml:space="preserve"> сезонных  кафе.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 Размещение нестационарных торговых объектов на территории городского округа Люберцы должно соответствовать градостроительным, строительным, архитектурным, пожарным, санитарным нормам, правилам и нормативам, а также иметь соответствующий художественно-декоративный уровень оформления.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Pr="002520BB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2520BB">
        <w:rPr>
          <w:b/>
          <w:sz w:val="28"/>
          <w:szCs w:val="28"/>
        </w:rPr>
        <w:t>2. Основные понятия и их определения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В настоящем Положении применяются следующие основные понятия: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2.1.1. розничная торговля - вид торговой деятельности, связанный с приобретением и продажей товаров для использования их в личных, семейных, домашних и иных целях, не связанных с осуществлением предпринимательской деятельности;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2.1.2. стационарный торговый объект - торговый объект, представляющий собой здание или часть здания, строение или часть строения, прочно связанные фундаментом такого здания, строения с землей и подключенные (технологически присоединенные) к сетям инженерно-технического обеспечения;</w:t>
      </w:r>
      <w:proofErr w:type="gramEnd"/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субъект торговли - юридическое лицо </w:t>
      </w:r>
      <w:r w:rsidRPr="00B21F62">
        <w:rPr>
          <w:sz w:val="28"/>
          <w:szCs w:val="28"/>
        </w:rPr>
        <w:t xml:space="preserve">или физическое лицо, в том числе индивидуальный предприниматель, </w:t>
      </w:r>
      <w:r>
        <w:rPr>
          <w:sz w:val="28"/>
          <w:szCs w:val="28"/>
        </w:rPr>
        <w:t>занимающиеся торговлей и зарегистрированные в установленном порядке;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2.1.4. </w:t>
      </w:r>
      <w:r w:rsidRPr="00F5008E">
        <w:rPr>
          <w:sz w:val="28"/>
          <w:szCs w:val="28"/>
        </w:rPr>
        <w:t>схем</w:t>
      </w:r>
      <w:r>
        <w:rPr>
          <w:sz w:val="28"/>
          <w:szCs w:val="28"/>
        </w:rPr>
        <w:t>а</w:t>
      </w:r>
      <w:r w:rsidRPr="00F5008E">
        <w:rPr>
          <w:sz w:val="28"/>
          <w:szCs w:val="28"/>
        </w:rPr>
        <w:t xml:space="preserve"> размещения нестационарных торговых объектов (далее - Схема) - документ, состоящий из текстовой (в виде таблицы) и графической частей, содержащий информацию об адресных ориентирах, виде, специализации нестационарного торгового объекта, периоде размещения нестационарного торгового объекта, форме собственности земельного участка, о возможности размещения нестационарного торгового объекта субъектами малого и среднего предпринимательства</w:t>
      </w:r>
      <w:r>
        <w:rPr>
          <w:sz w:val="28"/>
          <w:szCs w:val="28"/>
        </w:rPr>
        <w:t xml:space="preserve">, </w:t>
      </w:r>
      <w:r w:rsidRPr="00F5008E">
        <w:rPr>
          <w:sz w:val="28"/>
          <w:szCs w:val="28"/>
        </w:rPr>
        <w:t>разработанный и утвержденный администраци</w:t>
      </w:r>
      <w:r>
        <w:rPr>
          <w:sz w:val="28"/>
          <w:szCs w:val="28"/>
        </w:rPr>
        <w:t>ей Люберецкого муниципального района;</w:t>
      </w:r>
      <w:proofErr w:type="gramEnd"/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2.1.5. нестационарный торговый объект - торговый объект, представляющий собой временную конструкцию, не связанную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 (далее – НТО);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2.1.6. специализация нестационарного торгового объекта - торговая деятельность, при которой восемьдесят и более процентов всех предлагаемых к продаже товаров (услуг) от их общего количества составляют товары (услуги) </w:t>
      </w:r>
      <w:r>
        <w:rPr>
          <w:sz w:val="28"/>
          <w:szCs w:val="28"/>
        </w:rPr>
        <w:lastRenderedPageBreak/>
        <w:t>одной группы, за исключением деятельности по реализации печатной продукции;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2.1.7. специализация нестационарного торгового объекта «Печать» - торговая деятельность, при которой пятьдесят и более процентов всех предлагаемых к продаже товаров от их общего количества составляет печатная продукция;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2.1.8. незаконно размещенный нестационарный торговый объект - нестационарный торговый объект, размещенный и/или эксплуатируемый без правовых оснований на его размещение, в том числе в местах, не включенных в Схему; </w:t>
      </w:r>
    </w:p>
    <w:p w:rsidR="00955270" w:rsidRPr="001850A3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2.1.9. </w:t>
      </w:r>
      <w:r w:rsidRPr="00C45A8A">
        <w:t xml:space="preserve"> </w:t>
      </w:r>
      <w:r w:rsidRPr="00C45A8A">
        <w:rPr>
          <w:sz w:val="28"/>
          <w:szCs w:val="28"/>
        </w:rPr>
        <w:t>аукцион</w:t>
      </w:r>
      <w:r w:rsidRPr="00DE2DA4">
        <w:t xml:space="preserve"> </w:t>
      </w:r>
      <w:r w:rsidRPr="00DE2DA4">
        <w:rPr>
          <w:sz w:val="28"/>
          <w:szCs w:val="28"/>
        </w:rPr>
        <w:t xml:space="preserve">на право размещения нестационарных торговых объектов на территории городского округа Люберцы (далее – </w:t>
      </w:r>
      <w:r>
        <w:rPr>
          <w:sz w:val="28"/>
          <w:szCs w:val="28"/>
        </w:rPr>
        <w:t>Аукцион</w:t>
      </w:r>
      <w:r w:rsidRPr="00DE2DA4">
        <w:rPr>
          <w:sz w:val="28"/>
          <w:szCs w:val="28"/>
        </w:rPr>
        <w:t>)</w:t>
      </w:r>
      <w:r w:rsidRPr="00C45A8A">
        <w:rPr>
          <w:sz w:val="28"/>
          <w:szCs w:val="28"/>
        </w:rPr>
        <w:t xml:space="preserve"> - торги, победителем которых признается участник, предложивший наиболее высокую плату за размещение нестацио</w:t>
      </w:r>
      <w:r>
        <w:rPr>
          <w:sz w:val="28"/>
          <w:szCs w:val="28"/>
        </w:rPr>
        <w:t>нарного торгового объекта в год</w:t>
      </w:r>
      <w:r w:rsidRPr="00C45A8A">
        <w:rPr>
          <w:sz w:val="28"/>
          <w:szCs w:val="28"/>
        </w:rPr>
        <w:t>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2.1.10.</w:t>
      </w:r>
      <w:r w:rsidRPr="00F932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93289">
        <w:rPr>
          <w:sz w:val="28"/>
          <w:szCs w:val="28"/>
        </w:rPr>
        <w:t xml:space="preserve">договор на право размещения </w:t>
      </w:r>
      <w:r>
        <w:rPr>
          <w:sz w:val="28"/>
          <w:szCs w:val="28"/>
        </w:rPr>
        <w:t xml:space="preserve">и эксплуатации </w:t>
      </w:r>
      <w:r w:rsidRPr="00B545AF">
        <w:rPr>
          <w:sz w:val="28"/>
          <w:szCs w:val="28"/>
        </w:rPr>
        <w:t>нестационарн</w:t>
      </w:r>
      <w:r>
        <w:rPr>
          <w:sz w:val="28"/>
          <w:szCs w:val="28"/>
        </w:rPr>
        <w:t>ого</w:t>
      </w:r>
      <w:r w:rsidRPr="00B545AF">
        <w:rPr>
          <w:sz w:val="28"/>
          <w:szCs w:val="28"/>
        </w:rPr>
        <w:t xml:space="preserve"> торгов</w:t>
      </w:r>
      <w:r>
        <w:rPr>
          <w:sz w:val="28"/>
          <w:szCs w:val="28"/>
        </w:rPr>
        <w:t>ого</w:t>
      </w:r>
      <w:r w:rsidRPr="00B545AF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а</w:t>
      </w:r>
      <w:r w:rsidRPr="00B545AF">
        <w:rPr>
          <w:sz w:val="28"/>
          <w:szCs w:val="28"/>
        </w:rPr>
        <w:t xml:space="preserve"> на территории городского округа </w:t>
      </w:r>
      <w:r w:rsidRPr="003159C1">
        <w:rPr>
          <w:sz w:val="28"/>
          <w:szCs w:val="28"/>
        </w:rPr>
        <w:t>Люберцы</w:t>
      </w:r>
      <w:r>
        <w:rPr>
          <w:sz w:val="28"/>
          <w:szCs w:val="28"/>
        </w:rPr>
        <w:t xml:space="preserve"> (далее – Договор)</w:t>
      </w:r>
      <w:r w:rsidRPr="003159C1">
        <w:rPr>
          <w:sz w:val="28"/>
          <w:szCs w:val="28"/>
        </w:rPr>
        <w:t xml:space="preserve"> </w:t>
      </w:r>
      <w:r w:rsidRPr="00FC5514">
        <w:rPr>
          <w:sz w:val="28"/>
          <w:szCs w:val="28"/>
        </w:rPr>
        <w:t>- утвержденный типовой договор,</w:t>
      </w:r>
      <w:r w:rsidRPr="00DF34D9">
        <w:t xml:space="preserve"> </w:t>
      </w:r>
      <w:r w:rsidRPr="00DF34D9">
        <w:rPr>
          <w:sz w:val="28"/>
          <w:szCs w:val="28"/>
        </w:rPr>
        <w:t xml:space="preserve">который заключается на </w:t>
      </w:r>
      <w:r>
        <w:rPr>
          <w:sz w:val="28"/>
          <w:szCs w:val="28"/>
        </w:rPr>
        <w:t>торгах</w:t>
      </w:r>
      <w:r w:rsidRPr="00DF34D9">
        <w:rPr>
          <w:sz w:val="28"/>
          <w:szCs w:val="28"/>
        </w:rPr>
        <w:t>, проводим</w:t>
      </w:r>
      <w:r>
        <w:rPr>
          <w:sz w:val="28"/>
          <w:szCs w:val="28"/>
        </w:rPr>
        <w:t>ых</w:t>
      </w:r>
      <w:r w:rsidRPr="00DF34D9">
        <w:rPr>
          <w:sz w:val="28"/>
          <w:szCs w:val="28"/>
        </w:rPr>
        <w:t xml:space="preserve"> в форме аукциона</w:t>
      </w:r>
      <w:r>
        <w:rPr>
          <w:sz w:val="28"/>
          <w:szCs w:val="28"/>
        </w:rPr>
        <w:t>,</w:t>
      </w:r>
      <w:r w:rsidRPr="003159C1">
        <w:rPr>
          <w:sz w:val="28"/>
          <w:szCs w:val="28"/>
        </w:rPr>
        <w:t xml:space="preserve"> в котором указыва</w:t>
      </w:r>
      <w:r>
        <w:rPr>
          <w:sz w:val="28"/>
          <w:szCs w:val="28"/>
        </w:rPr>
        <w:t>е</w:t>
      </w:r>
      <w:r w:rsidRPr="003159C1">
        <w:rPr>
          <w:sz w:val="28"/>
          <w:szCs w:val="28"/>
        </w:rPr>
        <w:t xml:space="preserve">тся специализация нестационарного торгового объекта, срок его размещения, права и обязанности </w:t>
      </w:r>
      <w:r>
        <w:rPr>
          <w:sz w:val="28"/>
          <w:szCs w:val="28"/>
        </w:rPr>
        <w:t>сторон</w:t>
      </w:r>
      <w:r w:rsidRPr="00B55B43">
        <w:rPr>
          <w:sz w:val="28"/>
          <w:szCs w:val="28"/>
        </w:rPr>
        <w:t>, а также другие существенные условия</w:t>
      </w:r>
      <w:r>
        <w:rPr>
          <w:sz w:val="28"/>
          <w:szCs w:val="28"/>
        </w:rPr>
        <w:t>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2.1.11. в</w:t>
      </w:r>
      <w:r w:rsidRPr="0056258C">
        <w:rPr>
          <w:sz w:val="28"/>
          <w:szCs w:val="28"/>
        </w:rPr>
        <w:t>ладел</w:t>
      </w:r>
      <w:r>
        <w:rPr>
          <w:sz w:val="28"/>
          <w:szCs w:val="28"/>
        </w:rPr>
        <w:t>ец</w:t>
      </w:r>
      <w:r w:rsidRPr="0056258C">
        <w:rPr>
          <w:sz w:val="28"/>
          <w:szCs w:val="28"/>
        </w:rPr>
        <w:t xml:space="preserve"> нестационарного торгового объекта</w:t>
      </w:r>
      <w:r>
        <w:rPr>
          <w:sz w:val="28"/>
          <w:szCs w:val="28"/>
        </w:rPr>
        <w:t xml:space="preserve"> – </w:t>
      </w:r>
      <w:r w:rsidRPr="0056258C">
        <w:rPr>
          <w:sz w:val="28"/>
          <w:szCs w:val="28"/>
        </w:rPr>
        <w:t>победител</w:t>
      </w:r>
      <w:r>
        <w:rPr>
          <w:sz w:val="28"/>
          <w:szCs w:val="28"/>
        </w:rPr>
        <w:t>ь аукциона, с которым заключается Договор</w:t>
      </w:r>
      <w:r w:rsidRPr="0056258C">
        <w:rPr>
          <w:sz w:val="28"/>
          <w:szCs w:val="28"/>
        </w:rPr>
        <w:t xml:space="preserve"> (далее – Владелец НТО)</w:t>
      </w:r>
      <w:r>
        <w:rPr>
          <w:sz w:val="28"/>
          <w:szCs w:val="28"/>
        </w:rPr>
        <w:t>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70D4">
        <w:rPr>
          <w:sz w:val="28"/>
          <w:szCs w:val="28"/>
        </w:rPr>
        <w:t>2.</w:t>
      </w:r>
      <w:r>
        <w:rPr>
          <w:sz w:val="28"/>
          <w:szCs w:val="28"/>
        </w:rPr>
        <w:t>1.</w:t>
      </w:r>
      <w:r w:rsidRPr="008870D4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B274B1">
        <w:rPr>
          <w:sz w:val="28"/>
          <w:szCs w:val="28"/>
        </w:rPr>
        <w:t>эскизный проект (</w:t>
      </w:r>
      <w:proofErr w:type="spellStart"/>
      <w:r w:rsidRPr="00B274B1">
        <w:rPr>
          <w:sz w:val="28"/>
          <w:szCs w:val="28"/>
        </w:rPr>
        <w:t>фотовизуализация</w:t>
      </w:r>
      <w:proofErr w:type="spellEnd"/>
      <w:r w:rsidRPr="00B274B1">
        <w:rPr>
          <w:sz w:val="28"/>
          <w:szCs w:val="28"/>
        </w:rPr>
        <w:t xml:space="preserve"> объекта с привязкой к местности)</w:t>
      </w:r>
      <w:r>
        <w:rPr>
          <w:sz w:val="28"/>
          <w:szCs w:val="28"/>
        </w:rPr>
        <w:t xml:space="preserve"> - п</w:t>
      </w:r>
      <w:r w:rsidRPr="00B274B1">
        <w:rPr>
          <w:sz w:val="28"/>
          <w:szCs w:val="28"/>
        </w:rPr>
        <w:t>роект объекта в  виде 3</w:t>
      </w:r>
      <w:r>
        <w:rPr>
          <w:sz w:val="28"/>
          <w:szCs w:val="28"/>
          <w:lang w:val="en-US"/>
        </w:rPr>
        <w:t>D</w:t>
      </w:r>
      <w:r w:rsidRPr="00B274B1">
        <w:rPr>
          <w:sz w:val="28"/>
          <w:szCs w:val="28"/>
        </w:rPr>
        <w:t xml:space="preserve"> изображения </w:t>
      </w:r>
      <w:r>
        <w:rPr>
          <w:sz w:val="28"/>
          <w:szCs w:val="28"/>
        </w:rPr>
        <w:t xml:space="preserve">(в цветовом решении) </w:t>
      </w:r>
      <w:r w:rsidRPr="00B274B1">
        <w:rPr>
          <w:sz w:val="28"/>
          <w:szCs w:val="28"/>
        </w:rPr>
        <w:t>размещения нестационарного торгового  объекта по месту установки</w:t>
      </w:r>
      <w:r>
        <w:rPr>
          <w:sz w:val="28"/>
          <w:szCs w:val="28"/>
        </w:rPr>
        <w:t xml:space="preserve"> (далее – </w:t>
      </w:r>
      <w:r w:rsidRPr="00393125">
        <w:rPr>
          <w:sz w:val="28"/>
          <w:szCs w:val="28"/>
        </w:rPr>
        <w:t>эскизный проект</w:t>
      </w:r>
      <w:r>
        <w:rPr>
          <w:sz w:val="28"/>
          <w:szCs w:val="28"/>
        </w:rPr>
        <w:t xml:space="preserve">), </w:t>
      </w:r>
      <w:r w:rsidRPr="004B336B">
        <w:rPr>
          <w:sz w:val="28"/>
          <w:szCs w:val="28"/>
        </w:rPr>
        <w:t>разработанн</w:t>
      </w:r>
      <w:r>
        <w:rPr>
          <w:sz w:val="28"/>
          <w:szCs w:val="28"/>
        </w:rPr>
        <w:t>ый</w:t>
      </w:r>
      <w:r w:rsidRPr="004B336B">
        <w:rPr>
          <w:sz w:val="28"/>
          <w:szCs w:val="28"/>
        </w:rPr>
        <w:t xml:space="preserve"> в соответствии с требованиями к архитектурно-</w:t>
      </w:r>
      <w:proofErr w:type="gramStart"/>
      <w:r w:rsidRPr="004B336B">
        <w:rPr>
          <w:sz w:val="28"/>
          <w:szCs w:val="28"/>
        </w:rPr>
        <w:t>дизайнерскому решению</w:t>
      </w:r>
      <w:proofErr w:type="gramEnd"/>
      <w:r w:rsidRPr="004B336B">
        <w:rPr>
          <w:sz w:val="28"/>
          <w:szCs w:val="28"/>
        </w:rPr>
        <w:t xml:space="preserve"> нестационарных торговых объектов, расположенных на территории </w:t>
      </w:r>
      <w:r>
        <w:rPr>
          <w:sz w:val="28"/>
          <w:szCs w:val="28"/>
        </w:rPr>
        <w:t>городского округа</w:t>
      </w:r>
      <w:r w:rsidRPr="004B336B">
        <w:rPr>
          <w:sz w:val="28"/>
          <w:szCs w:val="28"/>
        </w:rPr>
        <w:t xml:space="preserve"> Люберцы</w:t>
      </w:r>
      <w:r>
        <w:rPr>
          <w:sz w:val="28"/>
          <w:szCs w:val="28"/>
        </w:rPr>
        <w:t xml:space="preserve"> (далее – Требование).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A57742">
        <w:rPr>
          <w:b/>
          <w:sz w:val="28"/>
          <w:szCs w:val="28"/>
        </w:rPr>
        <w:t>3. Виды нестационарных торговых объектов</w:t>
      </w:r>
    </w:p>
    <w:p w:rsidR="00955270" w:rsidRPr="00A57742" w:rsidRDefault="00955270" w:rsidP="0095527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 К нестационарным торговым объектам, включаемым в Схему, относятся: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павильон - оборудованная конструкция, имеющая торговый зал (помещение для оказания услуг) и помещения для хранения товарного запаса (материалов), рассчитанная на одно или несколько рабочих мест, общей площадью не более </w:t>
      </w:r>
      <w:smartTag w:uri="urn:schemas-microsoft-com:office:smarttags" w:element="metricconverter">
        <w:smartTagPr>
          <w:attr w:name="ProductID" w:val="50,0 кв. м"/>
        </w:smartTagPr>
        <w:r>
          <w:rPr>
            <w:sz w:val="28"/>
            <w:szCs w:val="28"/>
          </w:rPr>
          <w:t>50,0 кв. м</w:t>
        </w:r>
      </w:smartTag>
      <w:r>
        <w:rPr>
          <w:sz w:val="28"/>
          <w:szCs w:val="28"/>
        </w:rPr>
        <w:t>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киоск - оснащенная торговым оборудованием конструкция, не имеющая торгового зала (помещения для оказания услуг) и помещений для хранения товаров (материалов), рассчитанная на одно рабочее место продавца, на </w:t>
      </w:r>
      <w:proofErr w:type="gramStart"/>
      <w:r>
        <w:rPr>
          <w:sz w:val="28"/>
          <w:szCs w:val="28"/>
        </w:rPr>
        <w:t>площади</w:t>
      </w:r>
      <w:proofErr w:type="gramEnd"/>
      <w:r>
        <w:rPr>
          <w:sz w:val="28"/>
          <w:szCs w:val="28"/>
        </w:rPr>
        <w:t xml:space="preserve"> которой хранится товарный запас, общей площадью не более               </w:t>
      </w:r>
      <w:smartTag w:uri="urn:schemas-microsoft-com:office:smarttags" w:element="metricconverter">
        <w:smartTagPr>
          <w:attr w:name="ProductID" w:val="30,0 кв. м"/>
        </w:smartTagPr>
        <w:r>
          <w:rPr>
            <w:sz w:val="28"/>
            <w:szCs w:val="28"/>
          </w:rPr>
          <w:t>30,0 кв. м</w:t>
        </w:r>
      </w:smartTag>
      <w:r>
        <w:rPr>
          <w:sz w:val="28"/>
          <w:szCs w:val="28"/>
        </w:rPr>
        <w:t>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торговая галерея - выполненный в едином </w:t>
      </w:r>
      <w:proofErr w:type="gramStart"/>
      <w:r>
        <w:rPr>
          <w:sz w:val="28"/>
          <w:szCs w:val="28"/>
        </w:rPr>
        <w:t>архитектурном решении</w:t>
      </w:r>
      <w:proofErr w:type="gramEnd"/>
      <w:r>
        <w:rPr>
          <w:sz w:val="28"/>
          <w:szCs w:val="28"/>
        </w:rPr>
        <w:t xml:space="preserve"> нестационарный торговый объект, состоящий из совокупности, но не более пяти (в одном ряду) специализированных павильонов или киосков, </w:t>
      </w:r>
      <w:r>
        <w:rPr>
          <w:sz w:val="28"/>
          <w:szCs w:val="28"/>
        </w:rPr>
        <w:lastRenderedPageBreak/>
        <w:t xml:space="preserve">симметрично расположенных напротив друг друга, обеспечивающих беспрепятственный проход для покупателей, объединенных под единой временной </w:t>
      </w:r>
      <w:proofErr w:type="spellStart"/>
      <w:r>
        <w:rPr>
          <w:sz w:val="28"/>
          <w:szCs w:val="28"/>
        </w:rPr>
        <w:t>светопрозрачной</w:t>
      </w:r>
      <w:proofErr w:type="spellEnd"/>
      <w:r>
        <w:rPr>
          <w:sz w:val="28"/>
          <w:szCs w:val="28"/>
        </w:rPr>
        <w:t xml:space="preserve"> кровлей, не несущей теплоизоляционную функцию;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3.1.4. пункт быстрого питания - павильон или киоск, специализирующийся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3.1.5. объект мобильной торговли - нестационарный торговый объект, представляющий собой специализированный автомагазин, автолавку или иное специально оборудованное для осуществления розничной торговли транспортное средство;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3.1.6. мобильный пункт быстрого питания - передвижное сооружение (</w:t>
      </w:r>
      <w:proofErr w:type="spellStart"/>
      <w:r>
        <w:rPr>
          <w:sz w:val="28"/>
          <w:szCs w:val="28"/>
        </w:rPr>
        <w:t>автокафе</w:t>
      </w:r>
      <w:proofErr w:type="spellEnd"/>
      <w:r>
        <w:rPr>
          <w:sz w:val="28"/>
          <w:szCs w:val="28"/>
        </w:rPr>
        <w:t>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3.1.7. выносное холодильное оборудование - холодильник для хранения и реализации прохладительных напитков и мороженого;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3.1.8. торговый автомат (</w:t>
      </w:r>
      <w:proofErr w:type="spellStart"/>
      <w:r>
        <w:rPr>
          <w:sz w:val="28"/>
          <w:szCs w:val="28"/>
        </w:rPr>
        <w:t>вендинговый</w:t>
      </w:r>
      <w:proofErr w:type="spellEnd"/>
      <w:r>
        <w:rPr>
          <w:sz w:val="28"/>
          <w:szCs w:val="28"/>
        </w:rPr>
        <w:t xml:space="preserve"> автомат) - временное техническое устройство, сооружение или конструкция, осуществляющее продажу штучного товара, оплата и выдача которого осуществляются с помощью технических приспособлений, не требующих непосредственного участия продавца;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3.1.9. бахчевой развал - специально оборудованная временная конструкция, не превышающая площади </w:t>
      </w:r>
      <w:smartTag w:uri="urn:schemas-microsoft-com:office:smarttags" w:element="metricconverter">
        <w:smartTagPr>
          <w:attr w:name="ProductID" w:val="16 кв. м"/>
        </w:smartTagPr>
        <w:r>
          <w:rPr>
            <w:sz w:val="28"/>
            <w:szCs w:val="28"/>
          </w:rPr>
          <w:t>16 кв. м</w:t>
        </w:r>
      </w:smartTag>
      <w:r>
        <w:rPr>
          <w:sz w:val="28"/>
          <w:szCs w:val="28"/>
        </w:rPr>
        <w:t xml:space="preserve"> для хранения бахчевых культур, установленная в непосредственной близости к нестационарному торговому объекту (павильону, киоску), через который осуществляется реализация бахчевых культур;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6113">
        <w:rPr>
          <w:sz w:val="28"/>
          <w:szCs w:val="28"/>
        </w:rPr>
        <w:t xml:space="preserve">3.1.10. киоск по продаже </w:t>
      </w:r>
      <w:proofErr w:type="gramStart"/>
      <w:r w:rsidRPr="00D06113">
        <w:rPr>
          <w:sz w:val="28"/>
          <w:szCs w:val="28"/>
        </w:rPr>
        <w:t>плодово-овощной</w:t>
      </w:r>
      <w:proofErr w:type="gramEnd"/>
      <w:r w:rsidRPr="00D06113">
        <w:rPr>
          <w:sz w:val="28"/>
          <w:szCs w:val="28"/>
        </w:rPr>
        <w:t xml:space="preserve"> продукции - быстровозводимая конструкция, состоящая из каркаса и тента, оснащенная прилавком, рассчитанная на одно рабочее место продавца, подлежащая ежедневному демонтажу по окончании работы объекта.  Конструкции каркаса состоят из сборно-разборных унифицированных модульных элементов. Размеры площадки под установку не более 12 </w:t>
      </w:r>
      <w:proofErr w:type="spellStart"/>
      <w:r w:rsidRPr="00D06113">
        <w:rPr>
          <w:sz w:val="28"/>
          <w:szCs w:val="28"/>
        </w:rPr>
        <w:t>кв</w:t>
      </w:r>
      <w:proofErr w:type="gramStart"/>
      <w:r w:rsidRPr="00D06113">
        <w:rPr>
          <w:sz w:val="28"/>
          <w:szCs w:val="28"/>
        </w:rPr>
        <w:t>.</w:t>
      </w:r>
      <w:r>
        <w:rPr>
          <w:sz w:val="28"/>
          <w:szCs w:val="28"/>
        </w:rPr>
        <w:t>м</w:t>
      </w:r>
      <w:proofErr w:type="spellEnd"/>
      <w:proofErr w:type="gramEnd"/>
      <w:r w:rsidRPr="00D06113">
        <w:rPr>
          <w:sz w:val="28"/>
          <w:szCs w:val="28"/>
        </w:rPr>
        <w:t>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3.1.11. елочный базар - специально оборудованная временная конструкция в виде обособленной открытой площадки для новогодней (рождественской) продажи натуральных хвойных деревьев и веток хвойных деревьев, а также товаров с новогодней тематикой;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3.1.12. передвижные сооружения - изотермические емкости и цистерны, прочие передвижные объекты;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3.1.13. специализированный нестационарный торговый объект для организации реализации продукции сельскохозяйственных товаропроизводителей - выполненный в едином архитектурном решении нестационарный торговый объект, состоящий из соединенных между собой нестационарных торговых объектов, находящихся под общим управлением, общей площадью не более </w:t>
      </w:r>
      <w:smartTag w:uri="urn:schemas-microsoft-com:office:smarttags" w:element="metricconverter">
        <w:smartTagPr>
          <w:attr w:name="ProductID" w:val="150 кв. м"/>
        </w:smartTagPr>
        <w:r>
          <w:rPr>
            <w:sz w:val="28"/>
            <w:szCs w:val="28"/>
          </w:rPr>
          <w:t>150 кв. м</w:t>
        </w:r>
      </w:smartTag>
      <w:r>
        <w:rPr>
          <w:sz w:val="28"/>
          <w:szCs w:val="28"/>
        </w:rPr>
        <w:t xml:space="preserve">, в которых не менее восьмидесяти процентов торговых мест от их общего количества предназначено для </w:t>
      </w:r>
      <w:r>
        <w:rPr>
          <w:sz w:val="28"/>
          <w:szCs w:val="28"/>
        </w:rPr>
        <w:lastRenderedPageBreak/>
        <w:t>осуществления продажи товаров сельскохозяйственными товаропроизводителями, в том числе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осуществляющими</w:t>
      </w:r>
      <w:proofErr w:type="gramEnd"/>
      <w:r>
        <w:rPr>
          <w:sz w:val="28"/>
          <w:szCs w:val="28"/>
        </w:rPr>
        <w:t xml:space="preserve"> деятельность на территории Московской области;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"/>
          <w:szCs w:val="2"/>
        </w:rPr>
      </w:pPr>
      <w:r w:rsidRPr="00D53976">
        <w:rPr>
          <w:sz w:val="28"/>
          <w:szCs w:val="28"/>
        </w:rPr>
        <w:t>3.1.14. выставка-продажа - мероприятие, на котором демонстрируются и получают распространение (реализуются) товары, услуги и (или) информация и проходящее в четко установленные сроки и с определенной периодичностью.</w:t>
      </w:r>
    </w:p>
    <w:p w:rsidR="00955270" w:rsidRDefault="00955270" w:rsidP="009552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6157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Схема размещения нестационарных торговых объектов</w:t>
      </w:r>
    </w:p>
    <w:p w:rsidR="00955270" w:rsidRDefault="00955270" w:rsidP="009552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Разработка Схемы осуществляется в целях: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1. создания условий для улучшения организации и качества торгового обслуживания населения и обеспечения доступности товаров для населения;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2. установления единого порядка размещения нестационарных торговых объектов на территории городского округа Люберцы;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3. достижения нормативов минимальной обеспеченности населения площадью торговых объектов с учетом нормативов, установленных Правительством Московской области;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4.  формирования современной торговой инфраструктуры;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61A1D">
        <w:rPr>
          <w:sz w:val="28"/>
          <w:szCs w:val="28"/>
        </w:rPr>
        <w:t>.</w:t>
      </w:r>
      <w:r>
        <w:rPr>
          <w:sz w:val="28"/>
          <w:szCs w:val="28"/>
        </w:rPr>
        <w:t>5. оказания мер поддержки сельскохозяйственным                              товаропроизводителям, в том числе осуществляющим деятельность на территории Московской области.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При разработке Схемы учитываются: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D4C10">
        <w:rPr>
          <w:sz w:val="28"/>
          <w:szCs w:val="28"/>
        </w:rPr>
        <w:t>.1.</w:t>
      </w:r>
      <w:r>
        <w:rPr>
          <w:sz w:val="28"/>
          <w:szCs w:val="28"/>
        </w:rPr>
        <w:t xml:space="preserve"> особенности развития торговой деятельности на территории городского округа Люберцы;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.2.</w:t>
      </w:r>
      <w:r>
        <w:rPr>
          <w:sz w:val="28"/>
          <w:szCs w:val="28"/>
        </w:rPr>
        <w:t>2</w:t>
      </w:r>
      <w:r w:rsidRPr="00FD4C10">
        <w:rPr>
          <w:sz w:val="28"/>
          <w:szCs w:val="28"/>
        </w:rPr>
        <w:t>.</w:t>
      </w:r>
      <w:r>
        <w:rPr>
          <w:sz w:val="28"/>
          <w:szCs w:val="28"/>
        </w:rPr>
        <w:t xml:space="preserve">  необходимость размещения не менее чем шестидесяти процентов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.2.</w:t>
      </w:r>
      <w:r>
        <w:rPr>
          <w:sz w:val="28"/>
          <w:szCs w:val="28"/>
        </w:rPr>
        <w:t>3</w:t>
      </w:r>
      <w:r w:rsidRPr="00FD4C10">
        <w:rPr>
          <w:sz w:val="28"/>
          <w:szCs w:val="28"/>
        </w:rPr>
        <w:t>.</w:t>
      </w:r>
      <w:r>
        <w:rPr>
          <w:sz w:val="28"/>
          <w:szCs w:val="28"/>
        </w:rPr>
        <w:t xml:space="preserve">  обеспечение беспрепятственного развития улично-дорожной сети;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.2.</w:t>
      </w: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</w:t>
      </w:r>
      <w:r>
        <w:rPr>
          <w:sz w:val="28"/>
          <w:szCs w:val="28"/>
        </w:rPr>
        <w:t xml:space="preserve">  обеспечение беспрепятственного движения транспорта и пешеходов;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.2.</w:t>
      </w:r>
      <w:r>
        <w:rPr>
          <w:sz w:val="28"/>
          <w:szCs w:val="28"/>
        </w:rPr>
        <w:t>5</w:t>
      </w:r>
      <w:r w:rsidRPr="00FD4C10">
        <w:rPr>
          <w:sz w:val="28"/>
          <w:szCs w:val="28"/>
        </w:rPr>
        <w:t>.</w:t>
      </w:r>
      <w:r>
        <w:rPr>
          <w:sz w:val="28"/>
          <w:szCs w:val="28"/>
        </w:rPr>
        <w:t xml:space="preserve">  специализация нестационарного торгового объекта;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D4C10">
        <w:rPr>
          <w:sz w:val="28"/>
          <w:szCs w:val="28"/>
        </w:rPr>
        <w:t>.2.</w:t>
      </w:r>
      <w:r>
        <w:rPr>
          <w:sz w:val="28"/>
          <w:szCs w:val="28"/>
        </w:rPr>
        <w:t>6</w:t>
      </w:r>
      <w:r w:rsidRPr="00FD4C10">
        <w:rPr>
          <w:sz w:val="28"/>
          <w:szCs w:val="28"/>
        </w:rPr>
        <w:t>.</w:t>
      </w:r>
      <w:r>
        <w:rPr>
          <w:sz w:val="28"/>
          <w:szCs w:val="28"/>
        </w:rPr>
        <w:t xml:space="preserve"> обеспечение соответствия деятельности нестационарных торговых объектов санитарным, противопожарным, экологическим требованиям, правилам продажи отдельных видов товаров, требованиям безопасности для жизни и здоровья людей.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Изменения и дополнения в Схему размещения нестационарных торговых объектов могут быть внесены не чаще одного раза в квартал в порядке, установленном для ее разработки и утверждения.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 Основаниями для внесения изменений в Схему являются: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.4.</w:t>
      </w:r>
      <w:r>
        <w:rPr>
          <w:sz w:val="28"/>
          <w:szCs w:val="28"/>
        </w:rPr>
        <w:t>1. реализация долгосрочных стратегических и государственных программ Московской области, органов местного самоуправления, повлекших изменение нормативов минимальной обеспеченности населения площадью торговых объектов;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.4.</w:t>
      </w:r>
      <w:r>
        <w:rPr>
          <w:sz w:val="28"/>
          <w:szCs w:val="28"/>
        </w:rPr>
        <w:t>2</w:t>
      </w:r>
      <w:r w:rsidRPr="00B3453A">
        <w:rPr>
          <w:sz w:val="28"/>
          <w:szCs w:val="28"/>
        </w:rPr>
        <w:t>.</w:t>
      </w:r>
      <w:r>
        <w:rPr>
          <w:sz w:val="28"/>
          <w:szCs w:val="28"/>
        </w:rPr>
        <w:t xml:space="preserve"> прекращение, перепрофилирование деятельности стационарных торговых объектов, повлекшие снижение обеспеченности населения площадью </w:t>
      </w:r>
      <w:r>
        <w:rPr>
          <w:sz w:val="28"/>
          <w:szCs w:val="28"/>
        </w:rPr>
        <w:lastRenderedPageBreak/>
        <w:t>торговых объектов до уровня ниже установленного норматива минимальной обеспеченности населения площадью торговых объектов;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.4.</w:t>
      </w:r>
      <w:r>
        <w:rPr>
          <w:sz w:val="28"/>
          <w:szCs w:val="28"/>
        </w:rPr>
        <w:t>3</w:t>
      </w:r>
      <w:r w:rsidRPr="00B3453A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размещение на территории городского округа Люберцы новых стационарных торговых объектов, повлекшее превышение норматива минимальной обеспеченности населения площадью торговых объектов;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.4.</w:t>
      </w: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</w:t>
      </w:r>
      <w:r>
        <w:rPr>
          <w:sz w:val="28"/>
          <w:szCs w:val="28"/>
        </w:rPr>
        <w:t xml:space="preserve"> новая застройка отдельных элементов планировочной структуры городского округа Люберцы, повлекшая изменение нормативов минимальной обеспеченности населения площадью торговых объектов;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.4.</w:t>
      </w:r>
      <w:r>
        <w:rPr>
          <w:sz w:val="28"/>
          <w:szCs w:val="28"/>
        </w:rPr>
        <w:t>5</w:t>
      </w:r>
      <w:r w:rsidRPr="00B3453A">
        <w:rPr>
          <w:sz w:val="28"/>
          <w:szCs w:val="28"/>
        </w:rPr>
        <w:t>.</w:t>
      </w:r>
      <w:r>
        <w:rPr>
          <w:sz w:val="28"/>
          <w:szCs w:val="28"/>
        </w:rPr>
        <w:t xml:space="preserve">  ремонт и реконструкция автомобильных дорог;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53A">
        <w:rPr>
          <w:sz w:val="28"/>
          <w:szCs w:val="28"/>
        </w:rPr>
        <w:t>.4.</w:t>
      </w:r>
      <w:r>
        <w:rPr>
          <w:sz w:val="28"/>
          <w:szCs w:val="28"/>
        </w:rPr>
        <w:t>6</w:t>
      </w:r>
      <w:r w:rsidRPr="00B3453A">
        <w:rPr>
          <w:sz w:val="28"/>
          <w:szCs w:val="28"/>
        </w:rPr>
        <w:t>.</w:t>
      </w:r>
      <w:r>
        <w:rPr>
          <w:sz w:val="28"/>
          <w:szCs w:val="28"/>
        </w:rPr>
        <w:t xml:space="preserve">  изменение действующего законодательства.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644573">
        <w:rPr>
          <w:sz w:val="28"/>
          <w:szCs w:val="28"/>
        </w:rPr>
        <w:t>. Утвержденная Схема размещения нестационарных торговых объектов, равно как и внесен</w:t>
      </w:r>
      <w:r>
        <w:rPr>
          <w:sz w:val="28"/>
          <w:szCs w:val="28"/>
        </w:rPr>
        <w:t>ные</w:t>
      </w:r>
      <w:r w:rsidRPr="00644573">
        <w:rPr>
          <w:sz w:val="28"/>
          <w:szCs w:val="28"/>
        </w:rPr>
        <w:t xml:space="preserve"> в нее изменени</w:t>
      </w:r>
      <w:r>
        <w:rPr>
          <w:sz w:val="28"/>
          <w:szCs w:val="28"/>
        </w:rPr>
        <w:t>я</w:t>
      </w:r>
      <w:r w:rsidRPr="00644573">
        <w:rPr>
          <w:sz w:val="28"/>
          <w:szCs w:val="28"/>
        </w:rPr>
        <w:t>, не мо</w:t>
      </w:r>
      <w:r>
        <w:rPr>
          <w:sz w:val="28"/>
          <w:szCs w:val="28"/>
        </w:rPr>
        <w:t>гут</w:t>
      </w:r>
      <w:r w:rsidRPr="00644573">
        <w:rPr>
          <w:sz w:val="28"/>
          <w:szCs w:val="28"/>
        </w:rPr>
        <w:t xml:space="preserve"> служить основанием для пересмотра мест размещения нестационарных торговых объектов, разрешительная документация на размещение которых была выдана до утверждения (изменения) указанной Схемы.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4.6. Схема, а также изменения и дополнения, внесенные в нее, в течение десяти дней после утверждения подлежат опубликованию в средствах массовой информации и размещению на официальном сайте администрации в информационно-телекоммуникационной сети «Интернет».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4.7. В течение пяти рабочих дней после опубликования постановления об утверждении Схемы или о внесении изменений в Схему, а также копия официального печатного издания, в котором опубликованы Схема или изменения в Схему, предоставляются в Министерство потребительского рынка и услуг Московской области в установленном порядке.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4.8. В целях создания условий для обеспечения общественного порядка и общественной безопасности на территории городского округа Люберцы копия Схемы направляется в МУ МВД России «Люберецкое», а также в ОГИБДД МУ МВД России «Люберецкое».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Информация о хозяйствующих субъектах, осуществляющих торговую деятельность в нестационарных торговых объектах, включенных в Схему, </w:t>
      </w:r>
      <w:r w:rsidRPr="00815C28">
        <w:rPr>
          <w:sz w:val="28"/>
          <w:szCs w:val="28"/>
        </w:rPr>
        <w:t>ежемесячно до 10 числа</w:t>
      </w:r>
      <w:r>
        <w:rPr>
          <w:sz w:val="28"/>
          <w:szCs w:val="28"/>
        </w:rPr>
        <w:t xml:space="preserve"> предоставляется в Министерство потребительского рынка и услуг Московской области в установленном порядке.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955270" w:rsidRPr="007F1D9F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7F1D9F">
        <w:rPr>
          <w:b/>
          <w:sz w:val="28"/>
          <w:szCs w:val="28"/>
        </w:rPr>
        <w:t>. Требования к размещению и внешнему виду нестационарных торговых объектов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Размещение нестационарных торговых объектов должно обеспечивать свободное движение пешеходов и доступ потребителей к торговым объектам, в том числе обеспечение </w:t>
      </w:r>
      <w:proofErr w:type="spellStart"/>
      <w:r>
        <w:rPr>
          <w:sz w:val="28"/>
          <w:szCs w:val="28"/>
        </w:rPr>
        <w:t>безбарьерной</w:t>
      </w:r>
      <w:proofErr w:type="spellEnd"/>
      <w:r>
        <w:rPr>
          <w:sz w:val="28"/>
          <w:szCs w:val="28"/>
        </w:rPr>
        <w:t xml:space="preserve"> среды жизнедеятельности для инвалидов и иных маломобильных групп населения, беспрепятственный подъезд автотранспорта и спецтранспорта при чрезвычайных ситуациях.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Расстояние между нестационарными торговыми объектами, осуществляющими реализацию одинаковых групп товаров, должно составлять не менее </w:t>
      </w:r>
      <w:smartTag w:uri="urn:schemas-microsoft-com:office:smarttags" w:element="metricconverter">
        <w:smartTagPr>
          <w:attr w:name="ProductID" w:val="250 метров"/>
        </w:smartTagPr>
        <w:r>
          <w:rPr>
            <w:sz w:val="28"/>
            <w:szCs w:val="28"/>
          </w:rPr>
          <w:t>250 метров</w:t>
        </w:r>
      </w:smartTag>
      <w:r>
        <w:rPr>
          <w:sz w:val="28"/>
          <w:szCs w:val="28"/>
        </w:rPr>
        <w:t>, за исключением нестационарных торговых объектов, расположенных в зонах рекреационного назначения.</w:t>
      </w:r>
    </w:p>
    <w:p w:rsidR="00955270" w:rsidRPr="00B21F6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457661">
        <w:rPr>
          <w:sz w:val="28"/>
          <w:szCs w:val="28"/>
        </w:rPr>
        <w:t xml:space="preserve">3. Внешний вид нестационарных торговых объектов определяется в соответствии с </w:t>
      </w:r>
      <w:r>
        <w:rPr>
          <w:sz w:val="28"/>
          <w:szCs w:val="28"/>
        </w:rPr>
        <w:t>Т</w:t>
      </w:r>
      <w:r w:rsidRPr="00457661">
        <w:rPr>
          <w:sz w:val="28"/>
          <w:szCs w:val="28"/>
        </w:rPr>
        <w:t xml:space="preserve">ребованиями, </w:t>
      </w:r>
      <w:r>
        <w:rPr>
          <w:sz w:val="28"/>
          <w:szCs w:val="28"/>
        </w:rPr>
        <w:t xml:space="preserve">которые утверждаются в установленном порядке </w:t>
      </w:r>
      <w:r w:rsidRPr="00B21F62">
        <w:rPr>
          <w:sz w:val="28"/>
          <w:szCs w:val="28"/>
        </w:rPr>
        <w:t>администрацией.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5.4. Период размещения нестационарного торгового объекта устанавливается с учетом следующих особенностей: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F1D9F">
        <w:rPr>
          <w:sz w:val="28"/>
          <w:szCs w:val="28"/>
        </w:rPr>
        <w:t>.4.</w:t>
      </w:r>
      <w:r>
        <w:rPr>
          <w:sz w:val="28"/>
          <w:szCs w:val="28"/>
        </w:rPr>
        <w:t xml:space="preserve">1. для мест размещения передвижных сооружений, </w:t>
      </w:r>
      <w:r w:rsidRPr="00D06113">
        <w:rPr>
          <w:sz w:val="28"/>
          <w:szCs w:val="28"/>
        </w:rPr>
        <w:t>киоск</w:t>
      </w:r>
      <w:r>
        <w:rPr>
          <w:sz w:val="28"/>
          <w:szCs w:val="28"/>
        </w:rPr>
        <w:t>ов</w:t>
      </w:r>
      <w:r w:rsidRPr="00D06113">
        <w:rPr>
          <w:sz w:val="28"/>
          <w:szCs w:val="28"/>
        </w:rPr>
        <w:t xml:space="preserve"> по продаже </w:t>
      </w:r>
      <w:proofErr w:type="gramStart"/>
      <w:r w:rsidRPr="00D06113">
        <w:rPr>
          <w:sz w:val="28"/>
          <w:szCs w:val="28"/>
        </w:rPr>
        <w:t>плодово-овощной</w:t>
      </w:r>
      <w:proofErr w:type="gramEnd"/>
      <w:r w:rsidRPr="00D06113">
        <w:rPr>
          <w:sz w:val="28"/>
          <w:szCs w:val="28"/>
        </w:rPr>
        <w:t xml:space="preserve"> продукции</w:t>
      </w:r>
      <w:r>
        <w:rPr>
          <w:sz w:val="28"/>
          <w:szCs w:val="28"/>
        </w:rPr>
        <w:t>, период размещения устанавливается с 01 апреля по 01 ноября;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F1D9F">
        <w:rPr>
          <w:sz w:val="28"/>
          <w:szCs w:val="28"/>
        </w:rPr>
        <w:t>.4.</w:t>
      </w:r>
      <w:r>
        <w:rPr>
          <w:sz w:val="28"/>
          <w:szCs w:val="28"/>
        </w:rPr>
        <w:t>2. для бахчевых развалов период размещения устанавливается                         с  01 августа по 01 ноября;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F1D9F">
        <w:rPr>
          <w:sz w:val="28"/>
          <w:szCs w:val="28"/>
        </w:rPr>
        <w:t>.4.</w:t>
      </w:r>
      <w:r>
        <w:rPr>
          <w:sz w:val="28"/>
          <w:szCs w:val="28"/>
        </w:rPr>
        <w:t>3. для елочных базаров период размещения устанавливается                    с  20 декабря по 5 января следующего года;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F1D9F">
        <w:rPr>
          <w:sz w:val="28"/>
          <w:szCs w:val="28"/>
        </w:rPr>
        <w:t>.4.</w:t>
      </w:r>
      <w:r>
        <w:rPr>
          <w:sz w:val="28"/>
          <w:szCs w:val="28"/>
        </w:rPr>
        <w:t>4. для иных нестационарных торговых объектов на срок действия Схемы.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5.4.5. размещение нестационарных торговых объектов на земельных участках, на которые  оформлены земельно-правовые отношения с органом государственной власти или органом местного самоуправления, а также находящиеся в частной собственности осуществляется в соответствии с                   разделом 8 настоящего Положения.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5.5. Допускается в период с 01 апреля по 01 ноября размещение у нестационарного торгового объекта, специализирующегося на продаже продовольственных товаров, не более одной единицы выносного холодильного оборудования.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Холодильное оборудование должно быть размещено на одной линии с фасадом нестационарного торгового объекта вплотную к нему. При этом не допускается установка холодильного оборудования, если это ведет к сужению тротуара до ширины менее </w:t>
      </w:r>
      <w:smartTag w:uri="urn:schemas-microsoft-com:office:smarttags" w:element="metricconverter">
        <w:smartTagPr>
          <w:attr w:name="ProductID" w:val="1,5 метра"/>
        </w:smartTagPr>
        <w:r>
          <w:rPr>
            <w:sz w:val="28"/>
            <w:szCs w:val="28"/>
          </w:rPr>
          <w:t>1,5 метра</w:t>
        </w:r>
      </w:smartTag>
      <w:r>
        <w:rPr>
          <w:sz w:val="28"/>
          <w:szCs w:val="28"/>
        </w:rPr>
        <w:t>, препятствует свободному передвижению пешеходов.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5.7. В местах, где установка холодильного оборудования указанным способом невозможна, разрешается установка витрины-холодильника непосредственно вплотную с фасадной стороной нестационарного торгового объекта.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5.8. Не допускается установка витрин-холодильников на проезжей части и газонах.</w:t>
      </w:r>
    </w:p>
    <w:p w:rsidR="00955270" w:rsidRPr="00815C28" w:rsidRDefault="00955270" w:rsidP="0095527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815C28">
        <w:rPr>
          <w:sz w:val="28"/>
          <w:szCs w:val="28"/>
        </w:rPr>
        <w:t>Размещение нестационарных торговых объектов запрещается: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1.  в местах, не включенных в Схему;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2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на земельных участках, находящихся в частной собственности, при отсутствии согласия собственника земельного участка и постановления администрации, выданного в соответствии </w:t>
      </w:r>
      <w:r w:rsidRPr="00815C28">
        <w:rPr>
          <w:sz w:val="28"/>
          <w:szCs w:val="28"/>
        </w:rPr>
        <w:t>с</w:t>
      </w:r>
      <w:r>
        <w:rPr>
          <w:sz w:val="28"/>
          <w:szCs w:val="28"/>
        </w:rPr>
        <w:t xml:space="preserve"> разделом </w:t>
      </w:r>
      <w:r w:rsidRPr="00815C28">
        <w:rPr>
          <w:sz w:val="28"/>
          <w:szCs w:val="28"/>
        </w:rPr>
        <w:t>8 настоящего Положения;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3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в зонах охраны объектов культурного наследия (памятников истории и культуры);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4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на инженерных сетях и коммуникациях и в охранных зонах инженерных сетей и коммуникаций;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171F">
        <w:rPr>
          <w:sz w:val="28"/>
          <w:szCs w:val="28"/>
        </w:rPr>
        <w:t xml:space="preserve">в арках зданий, на газонах (за исключением сезонных (летних) кафе с устройством технологического настила), цветниках, площадках (детских, </w:t>
      </w:r>
      <w:r w:rsidRPr="0092171F">
        <w:rPr>
          <w:sz w:val="28"/>
          <w:szCs w:val="28"/>
        </w:rPr>
        <w:lastRenderedPageBreak/>
        <w:t xml:space="preserve">отдыха, спортивных, транспортных стоянках), посадочных площадках пассажирского транспорта (за исключением сблокированных с остановочным павильоном), в охранной зоне водопроводных, канализационных, электрических, кабельных сетей связи, трубопроводов, а также ближе 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>5</w:t>
        </w:r>
        <w:r w:rsidRPr="0092171F">
          <w:rPr>
            <w:sz w:val="28"/>
            <w:szCs w:val="28"/>
          </w:rPr>
          <w:t xml:space="preserve"> м</w:t>
        </w:r>
      </w:smartTag>
      <w:r w:rsidRPr="0092171F">
        <w:rPr>
          <w:sz w:val="28"/>
          <w:szCs w:val="28"/>
        </w:rPr>
        <w:t xml:space="preserve"> от остановочных павильонов, </w:t>
      </w:r>
      <w:smartTag w:uri="urn:schemas-microsoft-com:office:smarttags" w:element="metricconverter">
        <w:smartTagPr>
          <w:attr w:name="ProductID" w:val="25 м"/>
        </w:smartTagPr>
        <w:r w:rsidRPr="0092171F">
          <w:rPr>
            <w:sz w:val="28"/>
            <w:szCs w:val="28"/>
          </w:rPr>
          <w:t>25 м</w:t>
        </w:r>
      </w:smartTag>
      <w:r w:rsidRPr="0092171F">
        <w:rPr>
          <w:sz w:val="28"/>
          <w:szCs w:val="28"/>
        </w:rPr>
        <w:t xml:space="preserve"> - от вентиляционных шахт, </w:t>
      </w:r>
      <w:smartTag w:uri="urn:schemas-microsoft-com:office:smarttags" w:element="metricconverter">
        <w:smartTagPr>
          <w:attr w:name="ProductID" w:val="20 м"/>
        </w:smartTagPr>
        <w:r w:rsidRPr="0092171F">
          <w:rPr>
            <w:sz w:val="28"/>
            <w:szCs w:val="28"/>
          </w:rPr>
          <w:t>20 м</w:t>
        </w:r>
      </w:smartTag>
      <w:r w:rsidRPr="0092171F">
        <w:rPr>
          <w:sz w:val="28"/>
          <w:szCs w:val="28"/>
        </w:rPr>
        <w:t xml:space="preserve"> - от окон жилых</w:t>
      </w:r>
      <w:proofErr w:type="gramEnd"/>
      <w:r w:rsidRPr="0092171F">
        <w:rPr>
          <w:sz w:val="28"/>
          <w:szCs w:val="28"/>
        </w:rPr>
        <w:t xml:space="preserve"> помещений, перед витринами торговых организаций, </w:t>
      </w:r>
      <w:smartTag w:uri="urn:schemas-microsoft-com:office:smarttags" w:element="metricconverter">
        <w:smartTagPr>
          <w:attr w:name="ProductID" w:val="3 м"/>
        </w:smartTagPr>
        <w:r w:rsidRPr="0092171F">
          <w:rPr>
            <w:sz w:val="28"/>
            <w:szCs w:val="28"/>
          </w:rPr>
          <w:t>3 м</w:t>
        </w:r>
      </w:smartTag>
      <w:r w:rsidRPr="0092171F">
        <w:rPr>
          <w:sz w:val="28"/>
          <w:szCs w:val="28"/>
        </w:rPr>
        <w:t xml:space="preserve"> - от ствола дерева, </w:t>
      </w:r>
      <w:smartTag w:uri="urn:schemas-microsoft-com:office:smarttags" w:element="metricconverter">
        <w:smartTagPr>
          <w:attr w:name="ProductID" w:val="1,5 м"/>
        </w:smartTagPr>
        <w:r w:rsidRPr="0092171F">
          <w:rPr>
            <w:sz w:val="28"/>
            <w:szCs w:val="28"/>
          </w:rPr>
          <w:t>1,5 м</w:t>
        </w:r>
      </w:smartTag>
      <w:r w:rsidRPr="0092171F">
        <w:rPr>
          <w:sz w:val="28"/>
          <w:szCs w:val="28"/>
        </w:rPr>
        <w:t xml:space="preserve"> - от внешней границы кроны </w:t>
      </w:r>
      <w:r w:rsidRPr="00B21F62">
        <w:rPr>
          <w:sz w:val="28"/>
          <w:szCs w:val="28"/>
        </w:rPr>
        <w:t>кустарника;</w:t>
      </w:r>
    </w:p>
    <w:p w:rsidR="00955270" w:rsidRPr="00BC7D79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6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C7D79">
        <w:rPr>
          <w:sz w:val="28"/>
          <w:szCs w:val="28"/>
        </w:rPr>
        <w:t xml:space="preserve"> в полосах отвода автомобильных дорог;</w:t>
      </w:r>
    </w:p>
    <w:p w:rsidR="00955270" w:rsidRPr="00BC7D79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7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C7D79">
        <w:rPr>
          <w:sz w:val="28"/>
          <w:szCs w:val="28"/>
        </w:rPr>
        <w:t>под железнодорожными путепроводами и автомобильными эстакадами, мостами;</w:t>
      </w:r>
    </w:p>
    <w:p w:rsidR="00955270" w:rsidRPr="001850A3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8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171F">
        <w:rPr>
          <w:sz w:val="28"/>
          <w:szCs w:val="28"/>
        </w:rPr>
        <w:t>в надземных и подземных переходах, а также в 5-метровой охранной зоне от входов (выходов) в подземные переходы, метро;</w:t>
      </w:r>
    </w:p>
    <w:p w:rsidR="00955270" w:rsidRPr="001850A3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</w:t>
      </w:r>
      <w:r>
        <w:rPr>
          <w:sz w:val="28"/>
          <w:szCs w:val="28"/>
        </w:rPr>
        <w:t>9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171F">
        <w:rPr>
          <w:sz w:val="28"/>
          <w:szCs w:val="28"/>
        </w:rPr>
        <w:t xml:space="preserve">на расстоянии менее </w:t>
      </w:r>
      <w:smartTag w:uri="urn:schemas-microsoft-com:office:smarttags" w:element="metricconverter">
        <w:smartTagPr>
          <w:attr w:name="ProductID" w:val="25 метров"/>
        </w:smartTagPr>
        <w:r w:rsidRPr="0092171F">
          <w:rPr>
            <w:sz w:val="28"/>
            <w:szCs w:val="28"/>
          </w:rPr>
          <w:t>25 метров</w:t>
        </w:r>
      </w:smartTag>
      <w:r w:rsidRPr="0092171F">
        <w:rPr>
          <w:sz w:val="28"/>
          <w:szCs w:val="28"/>
        </w:rPr>
        <w:t xml:space="preserve"> от мест сбора мусора и пищевых отходов, дворовых уборных, выгребных ям;</w:t>
      </w:r>
    </w:p>
    <w:p w:rsidR="00955270" w:rsidRPr="001850A3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.9.1</w:t>
      </w:r>
      <w:r>
        <w:rPr>
          <w:sz w:val="28"/>
          <w:szCs w:val="28"/>
        </w:rPr>
        <w:t>0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171F">
        <w:rPr>
          <w:sz w:val="28"/>
          <w:szCs w:val="28"/>
        </w:rPr>
        <w:t xml:space="preserve"> в случае, если размещение нестационарных торговых объектов уменьшает ширину пешеходных зон до </w:t>
      </w:r>
      <w:smartTag w:uri="urn:schemas-microsoft-com:office:smarttags" w:element="metricconverter">
        <w:smartTagPr>
          <w:attr w:name="ProductID" w:val="3 метров"/>
        </w:smartTagPr>
        <w:r w:rsidRPr="0092171F">
          <w:rPr>
            <w:sz w:val="28"/>
            <w:szCs w:val="28"/>
          </w:rPr>
          <w:t>3 метров</w:t>
        </w:r>
      </w:smartTag>
      <w:r w:rsidRPr="0092171F">
        <w:rPr>
          <w:sz w:val="28"/>
          <w:szCs w:val="28"/>
        </w:rPr>
        <w:t xml:space="preserve"> и менее;</w:t>
      </w:r>
    </w:p>
    <w:p w:rsidR="00955270" w:rsidRPr="0092171F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.9.1</w:t>
      </w:r>
      <w:r>
        <w:rPr>
          <w:sz w:val="28"/>
          <w:szCs w:val="28"/>
        </w:rPr>
        <w:t>1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171F">
        <w:rPr>
          <w:sz w:val="28"/>
          <w:szCs w:val="28"/>
        </w:rPr>
        <w:t xml:space="preserve">в случае, если расстояние от края проезжей части до нестационарного торгового объекта составляет менее </w:t>
      </w:r>
      <w:smartTag w:uri="urn:schemas-microsoft-com:office:smarttags" w:element="metricconverter">
        <w:smartTagPr>
          <w:attr w:name="ProductID" w:val="3 метров"/>
        </w:smartTagPr>
        <w:r w:rsidRPr="0092171F">
          <w:rPr>
            <w:sz w:val="28"/>
            <w:szCs w:val="28"/>
          </w:rPr>
          <w:t>3 метров</w:t>
        </w:r>
      </w:smartTag>
      <w:r w:rsidRPr="0092171F">
        <w:rPr>
          <w:sz w:val="28"/>
          <w:szCs w:val="28"/>
        </w:rPr>
        <w:t>;</w:t>
      </w:r>
    </w:p>
    <w:p w:rsidR="00955270" w:rsidRPr="0092171F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30A75">
        <w:rPr>
          <w:sz w:val="28"/>
          <w:szCs w:val="28"/>
        </w:rPr>
        <w:t>.9.1</w:t>
      </w:r>
      <w:r>
        <w:rPr>
          <w:sz w:val="28"/>
          <w:szCs w:val="28"/>
        </w:rPr>
        <w:t>2</w:t>
      </w:r>
      <w:r w:rsidRPr="00A30A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171F">
        <w:rPr>
          <w:sz w:val="28"/>
          <w:szCs w:val="28"/>
        </w:rPr>
        <w:t xml:space="preserve">в случае, если размещение нестационарных торговых объектов препятствует </w:t>
      </w:r>
      <w:r w:rsidRPr="004D5615">
        <w:rPr>
          <w:sz w:val="28"/>
          <w:szCs w:val="28"/>
        </w:rPr>
        <w:t>свободному подъезду пожарной, аварийно-спасательной техники или доступу к существующим зданиям и сооружениям, объектам</w:t>
      </w:r>
      <w:r w:rsidRPr="0092171F">
        <w:rPr>
          <w:sz w:val="28"/>
          <w:szCs w:val="28"/>
        </w:rPr>
        <w:t xml:space="preserve"> инженерной инфраструктуры (объекты энергоснабжения и освещения, к</w:t>
      </w:r>
      <w:r>
        <w:rPr>
          <w:sz w:val="28"/>
          <w:szCs w:val="28"/>
        </w:rPr>
        <w:t>олодцы, краны, гидранты и т.д.);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BC7D79">
        <w:rPr>
          <w:sz w:val="28"/>
          <w:szCs w:val="28"/>
        </w:rPr>
        <w:t>Также запрещается размещение временных конструкций, предназначенных для хранения бахчевых культур, отдельно от нестационарных торговых объектов (павильонов, киосков).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88"/>
      <w:bookmarkEnd w:id="0"/>
      <w:r>
        <w:rPr>
          <w:sz w:val="28"/>
          <w:szCs w:val="28"/>
        </w:rPr>
        <w:t xml:space="preserve">5.11. </w:t>
      </w:r>
      <w:proofErr w:type="gramStart"/>
      <w:r>
        <w:rPr>
          <w:sz w:val="28"/>
          <w:szCs w:val="28"/>
        </w:rPr>
        <w:t>Хозяйствующие субъекты, осуществляющие мелкорозничную торговлю, бытовое обслуживание и предоставляющие услуги общественного питания в павильонах, киосках, торговых галереях, пунктах быстрого питания, специализированных нестационарных торговых объектах для организации реализации продукции сельскохозяйственных товаропроизводителей, размещаемые на территориях пешеходных зон, в парках, садах, должны устанавливаться на твердые виды покрытия, оборудоваться осветительным оборудованием, урнами и мусорными контейнерами в соответствии с утвержденными Требованиями.</w:t>
      </w:r>
      <w:proofErr w:type="gramEnd"/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proofErr w:type="gramStart"/>
      <w:r>
        <w:rPr>
          <w:sz w:val="28"/>
          <w:szCs w:val="28"/>
        </w:rPr>
        <w:t xml:space="preserve">Субъекты торговли, осуществляющие торговую деятельность в павильонах, киосках, из объектов мобильной торговли, передвижных сооружений, на елочных </w:t>
      </w:r>
      <w:r w:rsidRPr="00B21F62">
        <w:rPr>
          <w:sz w:val="28"/>
          <w:szCs w:val="28"/>
        </w:rPr>
        <w:t>базарах, помимо</w:t>
      </w:r>
      <w:r>
        <w:rPr>
          <w:sz w:val="28"/>
          <w:szCs w:val="28"/>
        </w:rPr>
        <w:t xml:space="preserve"> соблюдения перечисленных в </w:t>
      </w:r>
      <w:hyperlink w:anchor="Par88" w:history="1">
        <w:r w:rsidRPr="004007A5">
          <w:rPr>
            <w:color w:val="000000"/>
            <w:sz w:val="28"/>
            <w:szCs w:val="28"/>
          </w:rPr>
          <w:t>п.</w:t>
        </w:r>
        <w:r>
          <w:rPr>
            <w:color w:val="000000"/>
            <w:sz w:val="28"/>
            <w:szCs w:val="28"/>
          </w:rPr>
          <w:t xml:space="preserve"> </w:t>
        </w:r>
        <w:r w:rsidRPr="004007A5">
          <w:rPr>
            <w:color w:val="000000"/>
            <w:sz w:val="28"/>
            <w:szCs w:val="28"/>
          </w:rPr>
          <w:t>5.11</w:t>
        </w:r>
      </w:hyperlink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настоящего Положения требований, должны быть оснащены туалетными кабинами (при отсутствии общественных туалетов на прилегающей территории в зоне доступности менее </w:t>
      </w:r>
      <w:smartTag w:uri="urn:schemas-microsoft-com:office:smarttags" w:element="metricconverter">
        <w:smartTagPr>
          <w:attr w:name="ProductID" w:val="200 м"/>
        </w:smartTagPr>
        <w:r>
          <w:rPr>
            <w:sz w:val="28"/>
            <w:szCs w:val="28"/>
          </w:rPr>
          <w:t>200 м</w:t>
        </w:r>
      </w:smartTag>
      <w:r>
        <w:rPr>
          <w:sz w:val="28"/>
          <w:szCs w:val="28"/>
        </w:rPr>
        <w:t>).</w:t>
      </w:r>
      <w:proofErr w:type="gramEnd"/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5.13. При размещении нестационарных торговых объектов должен быть предусмотрен удобный подъезд автотранспорта, не создающий помех для прохода пешеходов. Разгрузку товара требуется осуществлять без заезда машин на тротуар.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5.14. Владелец НТО обязан устанавливать нестационарный торговый объе</w:t>
      </w:r>
      <w:proofErr w:type="gramStart"/>
      <w:r>
        <w:rPr>
          <w:sz w:val="28"/>
          <w:szCs w:val="28"/>
        </w:rPr>
        <w:t>кт стр</w:t>
      </w:r>
      <w:proofErr w:type="gramEnd"/>
      <w:r>
        <w:rPr>
          <w:sz w:val="28"/>
          <w:szCs w:val="28"/>
        </w:rPr>
        <w:t xml:space="preserve">ого в месте, определенном Схемой,  </w:t>
      </w:r>
      <w:r w:rsidRPr="00B21F62">
        <w:rPr>
          <w:sz w:val="28"/>
          <w:szCs w:val="28"/>
        </w:rPr>
        <w:t>Договором</w:t>
      </w:r>
      <w:r>
        <w:rPr>
          <w:sz w:val="28"/>
          <w:szCs w:val="28"/>
        </w:rPr>
        <w:t xml:space="preserve">, </w:t>
      </w:r>
      <w:r w:rsidRPr="000F2415">
        <w:rPr>
          <w:sz w:val="28"/>
          <w:szCs w:val="28"/>
        </w:rPr>
        <w:t>эскизн</w:t>
      </w:r>
      <w:r>
        <w:rPr>
          <w:sz w:val="28"/>
          <w:szCs w:val="28"/>
        </w:rPr>
        <w:t>ым</w:t>
      </w:r>
      <w:r w:rsidRPr="000F2415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ом,</w:t>
      </w:r>
      <w:r w:rsidRPr="000F24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разрешительной </w:t>
      </w:r>
      <w:r w:rsidRPr="000F2415">
        <w:rPr>
          <w:sz w:val="28"/>
          <w:szCs w:val="28"/>
        </w:rPr>
        <w:t>документацией</w:t>
      </w:r>
      <w:r>
        <w:rPr>
          <w:sz w:val="28"/>
          <w:szCs w:val="28"/>
        </w:rPr>
        <w:t xml:space="preserve"> на его установку в соответствии с настоящим Положением.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5.15. </w:t>
      </w:r>
      <w:proofErr w:type="gramStart"/>
      <w:r>
        <w:rPr>
          <w:sz w:val="28"/>
          <w:szCs w:val="28"/>
        </w:rPr>
        <w:t>В целях повышения антитеррористической защищенности объектов, оперативного реагирования на кризисные ситуации, минимизации и ликвидации последствий террористических актов, роста уровня безопасности и комфортности среды проживания жителей за счет применения информационно-коммуникационных технологий нестационарные торговые объекты должны быть оснащены камерами видеонаблюдения в соответствии с требованиями Распоряжения Министерства государственного управления, информационных технологий и связи Московской области от 30.06.2015 № 10-17/РВ                           «Об утверждении общих технических</w:t>
      </w:r>
      <w:proofErr w:type="gramEnd"/>
      <w:r>
        <w:rPr>
          <w:sz w:val="28"/>
          <w:szCs w:val="28"/>
        </w:rPr>
        <w:t xml:space="preserve"> требований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 в актуальной редакции.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этом камеры видеонаблюдения должны осуществлять трансляцию видеопотока в режиме 24/7 (двадцать четыре часа, семь дней в неделю).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В случае отсутствия видеопотока с какой-либо </w:t>
      </w:r>
      <w:r>
        <w:rPr>
          <w:sz w:val="28"/>
          <w:szCs w:val="28"/>
        </w:rPr>
        <w:t>камеры видеонаблюдения</w:t>
      </w:r>
      <w:r>
        <w:rPr>
          <w:bCs/>
          <w:iCs/>
          <w:sz w:val="28"/>
          <w:szCs w:val="28"/>
        </w:rPr>
        <w:t xml:space="preserve"> на протяжении времени, превышающем 5 минут подряд, статус работы данной конкретной </w:t>
      </w:r>
      <w:r>
        <w:rPr>
          <w:sz w:val="28"/>
          <w:szCs w:val="28"/>
        </w:rPr>
        <w:t>камеры видеонаблюдения</w:t>
      </w:r>
      <w:r>
        <w:rPr>
          <w:bCs/>
          <w:iCs/>
          <w:sz w:val="28"/>
          <w:szCs w:val="28"/>
        </w:rPr>
        <w:t xml:space="preserve"> изменяется на «Неисправность». После восстановления видеопотока, статус автоматически возвращается к значению «Штатный режим». При двукратном отсутствии видеопотока продолжительностью свыше 2 секунд в течение 30 минут статус работы данной конкретной </w:t>
      </w:r>
      <w:r>
        <w:rPr>
          <w:sz w:val="28"/>
          <w:szCs w:val="28"/>
        </w:rPr>
        <w:t>камеры видеонаблюдения</w:t>
      </w:r>
      <w:r>
        <w:rPr>
          <w:bCs/>
          <w:iCs/>
          <w:sz w:val="28"/>
          <w:szCs w:val="28"/>
        </w:rPr>
        <w:t xml:space="preserve"> также изменяется на «Неисправность». Восстановление статуса «Штатный режим» в этом случае происходит только после 30 минут непрерывного наличия видеопотока с данной конкретной </w:t>
      </w:r>
      <w:r>
        <w:rPr>
          <w:sz w:val="28"/>
          <w:szCs w:val="28"/>
        </w:rPr>
        <w:t>камеры видеонаблюдения</w:t>
      </w:r>
      <w:r>
        <w:rPr>
          <w:bCs/>
          <w:iCs/>
          <w:sz w:val="28"/>
          <w:szCs w:val="28"/>
        </w:rPr>
        <w:t>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Камера видеонаблюдения считается работающей в надлежащем качестве в случае, если суммарное время </w:t>
      </w:r>
      <w:r>
        <w:rPr>
          <w:bCs/>
          <w:iCs/>
          <w:sz w:val="28"/>
          <w:szCs w:val="28"/>
        </w:rPr>
        <w:t xml:space="preserve">с данной конкретной </w:t>
      </w:r>
      <w:r>
        <w:rPr>
          <w:sz w:val="28"/>
          <w:szCs w:val="28"/>
        </w:rPr>
        <w:t>камеры видеонаблюдения в статусе «Неисправность» не превышает 3% от суммарного времени работы данной конкретной камеры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календарного месяца.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камера видеонаблюдения не работает в надлежащем качестве 2 (Два) месяца подряд, она считается несоответствующей требованиям вышеуказанного Распоряжения.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Владелец НТО обязан предоставлять необходимую информацию службам экстренного реагирования, аварийным и спасательным службам в установленном порядке.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5.16</w:t>
      </w:r>
      <w:r w:rsidRPr="006A62E4">
        <w:rPr>
          <w:sz w:val="28"/>
          <w:szCs w:val="28"/>
        </w:rPr>
        <w:t xml:space="preserve">. Благоустройство и озеленение территории земельных участков, на которых размещаются нестационарные торговые объекты, а также содержание прилегающей к ним территории должно осуществляться в соответствии с </w:t>
      </w:r>
      <w:hyperlink r:id="rId14" w:history="1">
        <w:r w:rsidRPr="006A62E4">
          <w:rPr>
            <w:sz w:val="28"/>
            <w:szCs w:val="28"/>
          </w:rPr>
          <w:t>Законом</w:t>
        </w:r>
      </w:hyperlink>
      <w:r w:rsidRPr="006A62E4">
        <w:rPr>
          <w:sz w:val="28"/>
          <w:szCs w:val="28"/>
        </w:rPr>
        <w:t xml:space="preserve"> Московской области от 30.12.2014 </w:t>
      </w:r>
      <w:r>
        <w:rPr>
          <w:sz w:val="28"/>
          <w:szCs w:val="28"/>
        </w:rPr>
        <w:t xml:space="preserve">№ </w:t>
      </w:r>
      <w:r w:rsidRPr="006A62E4">
        <w:rPr>
          <w:sz w:val="28"/>
          <w:szCs w:val="28"/>
        </w:rPr>
        <w:t xml:space="preserve">191/2014-ОЗ </w:t>
      </w:r>
      <w:r>
        <w:rPr>
          <w:sz w:val="28"/>
          <w:szCs w:val="28"/>
        </w:rPr>
        <w:t xml:space="preserve">                                       «</w:t>
      </w:r>
      <w:r w:rsidRPr="006A62E4">
        <w:rPr>
          <w:sz w:val="28"/>
          <w:szCs w:val="28"/>
        </w:rPr>
        <w:t>О благо</w:t>
      </w:r>
      <w:r>
        <w:rPr>
          <w:sz w:val="28"/>
          <w:szCs w:val="28"/>
        </w:rPr>
        <w:t>устройстве в Московской области»</w:t>
      </w:r>
      <w:r w:rsidRPr="006A62E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иными правовыми актами в данной сфере.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5.17. Уборка территории должна производиться не реже одного раза в день.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5.18. Не допускается осуществлять складирование товара, упаковок, мусора на элементах благоустройства, крышах торговых объектов и прилегающей территории.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5.19. При размещении нестационарных торговых объектов не допускаются вырубка кустарниковой, древесной растительности, асфальтирование и сплошное мощение приствольных кругов в радиусе </w:t>
      </w:r>
      <w:r w:rsidRPr="002945A3">
        <w:rPr>
          <w:sz w:val="28"/>
          <w:szCs w:val="28"/>
        </w:rPr>
        <w:t xml:space="preserve">ближе </w:t>
      </w:r>
      <w:smartTag w:uri="urn:schemas-microsoft-com:office:smarttags" w:element="metricconverter">
        <w:smartTagPr>
          <w:attr w:name="ProductID" w:val="1,5 метра"/>
        </w:smartTagPr>
        <w:r w:rsidRPr="002945A3">
          <w:rPr>
            <w:sz w:val="28"/>
            <w:szCs w:val="28"/>
          </w:rPr>
          <w:t>1,5 метра</w:t>
        </w:r>
      </w:smartTag>
      <w:r>
        <w:rPr>
          <w:sz w:val="28"/>
          <w:szCs w:val="28"/>
        </w:rPr>
        <w:t xml:space="preserve"> от ствола. Для деревьев, расположенных в мощении, при отсутствии иных видов защиты (приствольных решеток, бордюров, </w:t>
      </w:r>
      <w:proofErr w:type="spellStart"/>
      <w:r>
        <w:rPr>
          <w:sz w:val="28"/>
          <w:szCs w:val="28"/>
        </w:rPr>
        <w:t>периметральных</w:t>
      </w:r>
      <w:proofErr w:type="spellEnd"/>
      <w:r>
        <w:rPr>
          <w:sz w:val="28"/>
          <w:szCs w:val="28"/>
        </w:rPr>
        <w:t xml:space="preserve"> скамеек и т.д.) рекомендуется предусматривать защитные виды покрытий в радиусе не менее </w:t>
      </w:r>
      <w:smartTag w:uri="urn:schemas-microsoft-com:office:smarttags" w:element="metricconverter">
        <w:smartTagPr>
          <w:attr w:name="ProductID" w:val="1,5 метра"/>
        </w:smartTagPr>
        <w:r>
          <w:rPr>
            <w:sz w:val="28"/>
            <w:szCs w:val="28"/>
          </w:rPr>
          <w:t>1,5 метра</w:t>
        </w:r>
      </w:smartTag>
      <w:r>
        <w:rPr>
          <w:sz w:val="28"/>
          <w:szCs w:val="28"/>
        </w:rPr>
        <w:t xml:space="preserve"> от ствола: щебеночное, галечное, «соты» с засевом газона.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5.20. Ремонт нестационарных торговых объектов должен производиться по мере необходимости или по мотивированным требованиям администрации, окраска (замена элементов) нестационарных торговых объектов - не реже одного раза в год, по мере необходимости или по мотивированным требованиям администрации.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5.21. Нестационарные торговые объекты, для которых исходя из их функционального назначения, а также по санитарно-гигиеническим требованиям и нормативам требуется подводка воды и канализации, могут размещаться преимущественно вблизи инженерных коммуникаций при наличии технической возможности подключения.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5.22. При отсутствии централизованного водоснабжения и </w:t>
      </w:r>
      <w:proofErr w:type="gramStart"/>
      <w:r>
        <w:rPr>
          <w:sz w:val="28"/>
          <w:szCs w:val="28"/>
        </w:rPr>
        <w:t>канализации</w:t>
      </w:r>
      <w:proofErr w:type="gramEnd"/>
      <w:r>
        <w:rPr>
          <w:sz w:val="28"/>
          <w:szCs w:val="28"/>
        </w:rPr>
        <w:t xml:space="preserve"> хозяйствующие субъекты должны обеспечить бесперебойную доставку и использование воды, отвечающей требованиям качества воды централизованного водоснабжения, вывод стоков с последующей дезинфекцией емкостей для питьевой воды и дератизацией емкостей для стоков в установленном порядке.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Pr="00B96326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96326">
        <w:rPr>
          <w:b/>
          <w:sz w:val="28"/>
          <w:szCs w:val="28"/>
        </w:rPr>
        <w:t>. Порядок размещения и эксплуатации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B96326">
        <w:rPr>
          <w:b/>
          <w:sz w:val="28"/>
          <w:szCs w:val="28"/>
        </w:rPr>
        <w:t>нестационарных торговых объектов</w:t>
      </w:r>
    </w:p>
    <w:p w:rsidR="00955270" w:rsidRPr="00761A1D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955270" w:rsidRPr="00761A1D" w:rsidRDefault="00955270" w:rsidP="0095527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61A1D">
        <w:rPr>
          <w:sz w:val="28"/>
          <w:szCs w:val="28"/>
        </w:rPr>
        <w:t>.1. Размещение нестационарных торговых объектов на территории городского округа Люберцы осуществляется:</w:t>
      </w:r>
    </w:p>
    <w:p w:rsidR="00955270" w:rsidRPr="00761A1D" w:rsidRDefault="00955270" w:rsidP="0095527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61A1D">
        <w:rPr>
          <w:sz w:val="28"/>
          <w:szCs w:val="28"/>
        </w:rPr>
        <w:t>.1.1. на основании Договора</w:t>
      </w:r>
      <w:r>
        <w:rPr>
          <w:sz w:val="28"/>
          <w:szCs w:val="28"/>
        </w:rPr>
        <w:t>,</w:t>
      </w:r>
      <w:r w:rsidRPr="00B96326">
        <w:t xml:space="preserve"> </w:t>
      </w:r>
      <w:r w:rsidRPr="00B96326">
        <w:rPr>
          <w:sz w:val="28"/>
          <w:szCs w:val="28"/>
        </w:rPr>
        <w:t xml:space="preserve">который заключается на </w:t>
      </w:r>
      <w:r>
        <w:rPr>
          <w:sz w:val="28"/>
          <w:szCs w:val="28"/>
        </w:rPr>
        <w:t xml:space="preserve">торгах </w:t>
      </w:r>
      <w:r w:rsidRPr="00B96326">
        <w:rPr>
          <w:sz w:val="28"/>
          <w:szCs w:val="28"/>
        </w:rPr>
        <w:t>в форме аукциона</w:t>
      </w:r>
      <w:r>
        <w:rPr>
          <w:sz w:val="28"/>
          <w:szCs w:val="28"/>
        </w:rPr>
        <w:t>,</w:t>
      </w:r>
      <w:r w:rsidRPr="00761A1D">
        <w:rPr>
          <w:sz w:val="28"/>
          <w:szCs w:val="28"/>
        </w:rPr>
        <w:t xml:space="preserve"> в местах, определенных Схемой;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61A1D">
        <w:rPr>
          <w:sz w:val="28"/>
          <w:szCs w:val="28"/>
        </w:rPr>
        <w:t xml:space="preserve">.1.2. на земельных участках, </w:t>
      </w:r>
      <w:r>
        <w:rPr>
          <w:sz w:val="28"/>
          <w:szCs w:val="28"/>
        </w:rPr>
        <w:t xml:space="preserve">на которые оформлены земельно-правовые отношения с органом государственной власти или органом местного самоуправления, а также </w:t>
      </w:r>
      <w:r w:rsidRPr="00761A1D">
        <w:rPr>
          <w:sz w:val="28"/>
          <w:szCs w:val="28"/>
        </w:rPr>
        <w:t>находящихся в частной собственности, на основании постановления администрации с учетом требований настоящего Положения.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A92439">
        <w:rPr>
          <w:sz w:val="28"/>
          <w:szCs w:val="28"/>
        </w:rPr>
        <w:t>Аукцион проводит создаваемая администрацией специально для этих целей аукционная комиссия</w:t>
      </w:r>
      <w:r>
        <w:rPr>
          <w:sz w:val="28"/>
          <w:szCs w:val="28"/>
        </w:rPr>
        <w:t>. О</w:t>
      </w:r>
      <w:r w:rsidRPr="002945A3">
        <w:rPr>
          <w:sz w:val="28"/>
          <w:szCs w:val="28"/>
        </w:rPr>
        <w:t>рганизатор</w:t>
      </w:r>
      <w:r>
        <w:rPr>
          <w:sz w:val="28"/>
          <w:szCs w:val="28"/>
        </w:rPr>
        <w:t>ом</w:t>
      </w:r>
      <w:r w:rsidRPr="002945A3">
        <w:rPr>
          <w:sz w:val="28"/>
          <w:szCs w:val="28"/>
        </w:rPr>
        <w:t xml:space="preserve"> аукциона </w:t>
      </w:r>
      <w:r>
        <w:rPr>
          <w:sz w:val="28"/>
          <w:szCs w:val="28"/>
        </w:rPr>
        <w:t xml:space="preserve">является </w:t>
      </w:r>
      <w:r w:rsidRPr="002945A3">
        <w:rPr>
          <w:sz w:val="28"/>
          <w:szCs w:val="28"/>
        </w:rPr>
        <w:t>администраци</w:t>
      </w:r>
      <w:r>
        <w:rPr>
          <w:sz w:val="28"/>
          <w:szCs w:val="28"/>
        </w:rPr>
        <w:t>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Положение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кциона, п</w:t>
      </w:r>
      <w:r w:rsidRPr="00A92439">
        <w:rPr>
          <w:sz w:val="28"/>
          <w:szCs w:val="28"/>
        </w:rPr>
        <w:t>оложение о порядке работы комиссии и</w:t>
      </w:r>
      <w:r>
        <w:rPr>
          <w:sz w:val="28"/>
          <w:szCs w:val="28"/>
        </w:rPr>
        <w:t xml:space="preserve"> ее</w:t>
      </w:r>
      <w:r w:rsidRPr="00A92439">
        <w:rPr>
          <w:sz w:val="28"/>
          <w:szCs w:val="28"/>
        </w:rPr>
        <w:t xml:space="preserve"> состав утверждаются администрацией.</w:t>
      </w:r>
      <w:r>
        <w:rPr>
          <w:sz w:val="28"/>
          <w:szCs w:val="28"/>
        </w:rPr>
        <w:t xml:space="preserve"> </w:t>
      </w:r>
    </w:p>
    <w:p w:rsidR="00955270" w:rsidRPr="004D5615" w:rsidRDefault="00955270" w:rsidP="0095527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D5615">
        <w:rPr>
          <w:sz w:val="28"/>
          <w:szCs w:val="28"/>
        </w:rPr>
        <w:t xml:space="preserve">6.4. </w:t>
      </w:r>
      <w:r w:rsidRPr="004D5615">
        <w:rPr>
          <w:color w:val="000000"/>
          <w:sz w:val="28"/>
          <w:szCs w:val="28"/>
        </w:rPr>
        <w:t xml:space="preserve">НТО </w:t>
      </w:r>
      <w:r w:rsidRPr="00A177CA">
        <w:rPr>
          <w:sz w:val="28"/>
          <w:szCs w:val="28"/>
        </w:rPr>
        <w:t>устанавливается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его </w:t>
      </w:r>
      <w:r w:rsidRPr="004D5615">
        <w:rPr>
          <w:color w:val="000000"/>
          <w:sz w:val="28"/>
          <w:szCs w:val="28"/>
        </w:rPr>
        <w:t>Владельцем  на основании заключенного Договора в следующие сроки:</w:t>
      </w:r>
    </w:p>
    <w:p w:rsidR="00955270" w:rsidRPr="004D5615" w:rsidRDefault="00955270" w:rsidP="0095527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D5615">
        <w:rPr>
          <w:color w:val="000000"/>
          <w:sz w:val="28"/>
          <w:szCs w:val="28"/>
        </w:rPr>
        <w:t xml:space="preserve">6.4.1. киоск в течение двух месяцев </w:t>
      </w:r>
      <w:proofErr w:type="gramStart"/>
      <w:r w:rsidRPr="004D5615">
        <w:rPr>
          <w:color w:val="000000"/>
          <w:sz w:val="28"/>
          <w:szCs w:val="28"/>
        </w:rPr>
        <w:t>с даты заключения</w:t>
      </w:r>
      <w:proofErr w:type="gramEnd"/>
      <w:r w:rsidRPr="004D5615">
        <w:rPr>
          <w:color w:val="000000"/>
          <w:sz w:val="28"/>
          <w:szCs w:val="28"/>
        </w:rPr>
        <w:t xml:space="preserve"> Договора;</w:t>
      </w:r>
    </w:p>
    <w:p w:rsidR="00955270" w:rsidRPr="004D5615" w:rsidRDefault="00955270" w:rsidP="0095527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D5615">
        <w:rPr>
          <w:color w:val="000000"/>
          <w:sz w:val="28"/>
          <w:szCs w:val="28"/>
        </w:rPr>
        <w:t xml:space="preserve">6.4.2. павильон  в течение двух месяцев </w:t>
      </w:r>
      <w:proofErr w:type="gramStart"/>
      <w:r w:rsidRPr="004D5615">
        <w:rPr>
          <w:color w:val="000000"/>
          <w:sz w:val="28"/>
          <w:szCs w:val="28"/>
        </w:rPr>
        <w:t>с даты заключения</w:t>
      </w:r>
      <w:proofErr w:type="gramEnd"/>
      <w:r w:rsidRPr="004D5615">
        <w:rPr>
          <w:color w:val="000000"/>
          <w:sz w:val="28"/>
          <w:szCs w:val="28"/>
        </w:rPr>
        <w:t xml:space="preserve"> Договора;</w:t>
      </w:r>
    </w:p>
    <w:p w:rsidR="00955270" w:rsidRPr="004007A5" w:rsidRDefault="00955270" w:rsidP="0095527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D5615">
        <w:rPr>
          <w:color w:val="000000"/>
          <w:sz w:val="28"/>
          <w:szCs w:val="28"/>
        </w:rPr>
        <w:lastRenderedPageBreak/>
        <w:t xml:space="preserve">6.4.3. галерея  в течение трех месяцев </w:t>
      </w:r>
      <w:proofErr w:type="gramStart"/>
      <w:r w:rsidRPr="004D5615">
        <w:rPr>
          <w:color w:val="000000"/>
          <w:sz w:val="28"/>
          <w:szCs w:val="28"/>
        </w:rPr>
        <w:t>с даты заключения</w:t>
      </w:r>
      <w:proofErr w:type="gramEnd"/>
      <w:r w:rsidRPr="004D5615">
        <w:rPr>
          <w:color w:val="000000"/>
          <w:sz w:val="28"/>
          <w:szCs w:val="28"/>
        </w:rPr>
        <w:t xml:space="preserve"> Договора.</w:t>
      </w:r>
    </w:p>
    <w:p w:rsidR="00955270" w:rsidRPr="00B21F6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21F62">
        <w:rPr>
          <w:sz w:val="28"/>
          <w:szCs w:val="28"/>
        </w:rPr>
        <w:t xml:space="preserve">6.5. Документом, подтверждающим соответствие установленного нестационарного торгового объекта эскизному проекту, условиям Договора,  а также требованиям настоящего Положения,  является акт осмотра приемочной комиссии, утвержденной администрацией.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6.5.1</w:t>
      </w:r>
      <w:r>
        <w:rPr>
          <w:sz w:val="28"/>
          <w:szCs w:val="28"/>
        </w:rPr>
        <w:t>.</w:t>
      </w:r>
      <w:r w:rsidRPr="00706E6D">
        <w:rPr>
          <w:sz w:val="28"/>
          <w:szCs w:val="28"/>
        </w:rPr>
        <w:t xml:space="preserve"> Комиссия, на основании обращения </w:t>
      </w:r>
      <w:r>
        <w:rPr>
          <w:sz w:val="28"/>
          <w:szCs w:val="28"/>
        </w:rPr>
        <w:t>Владельца</w:t>
      </w:r>
      <w:r w:rsidRPr="00706E6D">
        <w:rPr>
          <w:sz w:val="28"/>
          <w:szCs w:val="28"/>
        </w:rPr>
        <w:t xml:space="preserve"> НТО в течение 10 </w:t>
      </w:r>
      <w:r>
        <w:rPr>
          <w:sz w:val="28"/>
          <w:szCs w:val="28"/>
        </w:rPr>
        <w:t xml:space="preserve">(Десять) </w:t>
      </w:r>
      <w:r w:rsidRPr="00706E6D">
        <w:rPr>
          <w:sz w:val="28"/>
          <w:szCs w:val="28"/>
        </w:rPr>
        <w:t>дней принимает решение о соответствии (несоответствии) установленного объекта эскизному проекту, требованиям настоящего Положения, а также выполнения условий Договора о сроке размещения НТО</w:t>
      </w:r>
      <w:r>
        <w:rPr>
          <w:sz w:val="28"/>
          <w:szCs w:val="28"/>
        </w:rPr>
        <w:t>,</w:t>
      </w:r>
      <w:r w:rsidRPr="00706E6D">
        <w:rPr>
          <w:sz w:val="28"/>
          <w:szCs w:val="28"/>
        </w:rPr>
        <w:t xml:space="preserve"> указанного в п. 6.4. настоя</w:t>
      </w:r>
      <w:r>
        <w:rPr>
          <w:sz w:val="28"/>
          <w:szCs w:val="28"/>
        </w:rPr>
        <w:t>щего Положения.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В целях исполнения условий Договора, а также соблюдени</w:t>
      </w:r>
      <w:r>
        <w:rPr>
          <w:sz w:val="28"/>
          <w:szCs w:val="28"/>
        </w:rPr>
        <w:t>я</w:t>
      </w:r>
      <w:r w:rsidRPr="00706E6D">
        <w:rPr>
          <w:sz w:val="28"/>
          <w:szCs w:val="28"/>
        </w:rPr>
        <w:t xml:space="preserve"> Владельцем НТО срока, указанного в п. 6.4. настоящего Положения, администрация вправе самостоятельно, с привлечением Владельца НТО, осуществить обследовани</w:t>
      </w:r>
      <w:r>
        <w:rPr>
          <w:sz w:val="28"/>
          <w:szCs w:val="28"/>
        </w:rPr>
        <w:t>е</w:t>
      </w:r>
      <w:r w:rsidRPr="00706E6D">
        <w:rPr>
          <w:sz w:val="28"/>
          <w:szCs w:val="28"/>
        </w:rPr>
        <w:t xml:space="preserve"> НТО</w:t>
      </w:r>
      <w:r>
        <w:rPr>
          <w:sz w:val="28"/>
          <w:szCs w:val="28"/>
        </w:rPr>
        <w:t>, места</w:t>
      </w:r>
      <w:r w:rsidRPr="00706E6D">
        <w:rPr>
          <w:sz w:val="28"/>
          <w:szCs w:val="28"/>
        </w:rPr>
        <w:t xml:space="preserve"> его размещения</w:t>
      </w:r>
      <w:r>
        <w:rPr>
          <w:sz w:val="28"/>
          <w:szCs w:val="28"/>
        </w:rPr>
        <w:t xml:space="preserve"> и прилегающей территории</w:t>
      </w:r>
      <w:r w:rsidRPr="00706E6D">
        <w:rPr>
          <w:sz w:val="28"/>
          <w:szCs w:val="28"/>
        </w:rPr>
        <w:t xml:space="preserve">. 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6.5.2. В случае выявления несоответствия  установленного объекта эскизному проекту, </w:t>
      </w:r>
      <w:r w:rsidRPr="00B21F62">
        <w:rPr>
          <w:sz w:val="28"/>
          <w:szCs w:val="28"/>
        </w:rPr>
        <w:t>Договору</w:t>
      </w:r>
      <w:r w:rsidRPr="00507C4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требованиям настоящего Положения, Владелец установленного объекта уведомляется о необходимости устранить выявленные нарушения в срок не более 10 рабочих дней.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6.5.3. В случае если выявленные нарушения не устранены, Договор подлежит расторжению на основании </w:t>
      </w:r>
      <w:proofErr w:type="spellStart"/>
      <w:r w:rsidRPr="00706E6D">
        <w:rPr>
          <w:sz w:val="28"/>
          <w:szCs w:val="28"/>
        </w:rPr>
        <w:t>п.п</w:t>
      </w:r>
      <w:proofErr w:type="spellEnd"/>
      <w:r w:rsidRPr="00706E6D">
        <w:rPr>
          <w:sz w:val="28"/>
          <w:szCs w:val="28"/>
        </w:rPr>
        <w:t>. 7.2.2. п. 7.2</w:t>
      </w:r>
      <w:r>
        <w:rPr>
          <w:sz w:val="28"/>
          <w:szCs w:val="28"/>
        </w:rPr>
        <w:t xml:space="preserve">. настоящего Положения.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6.6. При осуществлении торговой деятельности в нестационарном торговом объекте должны соблюдаться специализация нестационарного торгового объекта, минимальный ассортиментный перечень, который должен быть постоянно в продаже, и номенклатура дополнительных групп товаров в соответствии со специализацией.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941B5B">
        <w:rPr>
          <w:sz w:val="28"/>
          <w:szCs w:val="28"/>
        </w:rPr>
        <w:t>7.</w:t>
      </w:r>
      <w:r>
        <w:rPr>
          <w:sz w:val="28"/>
          <w:szCs w:val="28"/>
        </w:rPr>
        <w:t xml:space="preserve"> Владелец НТО</w:t>
      </w:r>
      <w:r w:rsidRPr="00941B5B">
        <w:rPr>
          <w:sz w:val="28"/>
          <w:szCs w:val="28"/>
        </w:rPr>
        <w:t xml:space="preserve"> не вправе самостоятельно изменять специализацию торгового объекта.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80"/>
      <w:bookmarkEnd w:id="1"/>
      <w:r>
        <w:rPr>
          <w:sz w:val="28"/>
          <w:szCs w:val="28"/>
        </w:rPr>
        <w:t xml:space="preserve">6.8. </w:t>
      </w:r>
      <w:r w:rsidRPr="00F60C50">
        <w:rPr>
          <w:sz w:val="28"/>
          <w:szCs w:val="28"/>
        </w:rPr>
        <w:t>Владелец НТО</w:t>
      </w:r>
      <w:r w:rsidRPr="008A4B40">
        <w:rPr>
          <w:sz w:val="28"/>
          <w:szCs w:val="28"/>
        </w:rPr>
        <w:t xml:space="preserve">, с которым заключен Договор, обязан уведомлять </w:t>
      </w:r>
      <w:r>
        <w:rPr>
          <w:sz w:val="28"/>
          <w:szCs w:val="28"/>
        </w:rPr>
        <w:t>а</w:t>
      </w:r>
      <w:r w:rsidRPr="008A4B40">
        <w:rPr>
          <w:sz w:val="28"/>
          <w:szCs w:val="28"/>
        </w:rPr>
        <w:t>дминистрацию обо всех фактах возникновения у третьих лиц прав в отношении НТО (сдача в аренду, заключение договора доверительного управления, иные факты).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6.9. Нестационарные торговые объекты должны иметь </w:t>
      </w:r>
      <w:r w:rsidRPr="0043364D">
        <w:rPr>
          <w:sz w:val="28"/>
          <w:szCs w:val="28"/>
        </w:rPr>
        <w:t xml:space="preserve">средство размещения информации </w:t>
      </w:r>
      <w:r>
        <w:rPr>
          <w:sz w:val="28"/>
          <w:szCs w:val="28"/>
        </w:rPr>
        <w:t>с надписью, определяющей профиль предприятия, а также информационную табличку (вывеску) с указанием зарегистрированного названия, формы собственности и режима работы предприятия.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6.10. </w:t>
      </w:r>
      <w:r w:rsidRPr="00706E6D">
        <w:rPr>
          <w:sz w:val="28"/>
          <w:szCs w:val="28"/>
        </w:rPr>
        <w:t>Субъекты торговли,</w:t>
      </w:r>
      <w:r>
        <w:rPr>
          <w:sz w:val="28"/>
          <w:szCs w:val="28"/>
        </w:rPr>
        <w:t xml:space="preserve"> осуществляющие торговую деятельность, определяют режим работы самостоятельно, за исключением случаев, установленных законодательством Российской Федерации.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6.11. При определении (установлении) режима работы должна учитываться необходимость соблюдения тишины и покоя граждан.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6.12. При эксплуатации нестационарных торговых объектов должно обеспечиваться соблюдение санитарных норм и правил по реализации и условиям хранения продукции, противопожарных, экологических и других правил, а также соблюдение работниками условий труда и правил личной гигиены.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6.13. Транспортное обслуживание нестационарных объектов и загрузка их товарами не должны затруднять и снижать безопасность движения транспорта и пешеходов.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6.14.Подъездные пути, разгрузочные площадки, площадки для покупателей должны обеспечивать удобный доступ к входам в нестационарные торговые объекты, иметь твердое покрытие, обеспечивающее сток ливневых вод, а также должны быть освещены.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6.15. Не рекомендуется использование тротуаров, пешеходных дорожек, газонов, элементов благоустройства для подъезда транспорта к зоне загрузки товара, для стоянки автотранспорта, осуществляющего доставку товара.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6.16. </w:t>
      </w:r>
      <w:proofErr w:type="gramStart"/>
      <w:r>
        <w:rPr>
          <w:sz w:val="28"/>
          <w:szCs w:val="28"/>
        </w:rPr>
        <w:t>При размещении передвижных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колес и прочих частей, элементов, деталей, узлов, агрегатов и устройств, обеспечивающих движение передвижных сооружений</w:t>
      </w:r>
      <w:proofErr w:type="gramEnd"/>
      <w:r>
        <w:rPr>
          <w:sz w:val="28"/>
          <w:szCs w:val="28"/>
        </w:rPr>
        <w:t>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6.17. Допускается работа передвижных пунктов быстрого питания, предприятий, имеющих специализированную производственную базу, реализующих унифицированный ассортимент продукции из полуфабрикатов высокой степени готовности и зарегистрированных в установленном порядке в государственном органе, осуществляющем регистрацию транспортных средств.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6.18. При реализации товаров в нестационарном торговом объекте должны быть документы, подтверждающие качество и безопасность продукции, в соответствии с законодательством Российской Федерации.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6.19. Образцы всех продовольственных и непродовольственных товаров должны быть снабжены единообразными, оформленными ценниками с указанием наименования товара, его сорта, цены за вес или единицу товара.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6.20. Работники нестационарных торговых объектов обязаны: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6.20.</w:t>
      </w:r>
      <w:r>
        <w:rPr>
          <w:sz w:val="28"/>
          <w:szCs w:val="28"/>
        </w:rPr>
        <w:t>1. выполнять требования пожарной безопасности,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видов товаров, иные предусмотренные законодательством Российской Федерации требования;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6.20.</w:t>
      </w:r>
      <w:r>
        <w:rPr>
          <w:sz w:val="28"/>
          <w:szCs w:val="28"/>
        </w:rPr>
        <w:t>2. содержать нестационарные торговые объекты, торговое оборудование в чистоте;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6.20.</w:t>
      </w:r>
      <w:r>
        <w:rPr>
          <w:sz w:val="28"/>
          <w:szCs w:val="28"/>
        </w:rPr>
        <w:t>3.  предохранять товары от пыли, загрязнения;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6.20.</w:t>
      </w:r>
      <w:r>
        <w:rPr>
          <w:sz w:val="28"/>
          <w:szCs w:val="28"/>
        </w:rPr>
        <w:t>4.  иметь чистую форменную одежду;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6.20.</w:t>
      </w:r>
      <w:r>
        <w:rPr>
          <w:sz w:val="28"/>
          <w:szCs w:val="28"/>
        </w:rPr>
        <w:t>5. соблюдать правила личной гигиены и санитарного содержания прилегающей территории, иметь медицинскую книжку;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6.20.</w:t>
      </w:r>
      <w:r>
        <w:rPr>
          <w:sz w:val="28"/>
          <w:szCs w:val="28"/>
        </w:rPr>
        <w:t>6. предоставлять потребителям достоверную информацию о реализуемых товарах (оказываемых услугах) в соответствии с законодательством Российской Федерации.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lastRenderedPageBreak/>
        <w:t>6.2</w:t>
      </w:r>
      <w:r>
        <w:rPr>
          <w:sz w:val="28"/>
          <w:szCs w:val="28"/>
        </w:rPr>
        <w:t>1</w:t>
      </w:r>
      <w:r w:rsidRPr="0006544F">
        <w:rPr>
          <w:sz w:val="28"/>
          <w:szCs w:val="28"/>
        </w:rPr>
        <w:t>.</w:t>
      </w:r>
      <w:r>
        <w:rPr>
          <w:sz w:val="28"/>
          <w:szCs w:val="28"/>
        </w:rPr>
        <w:t xml:space="preserve"> Продажа хлеба, выпечных кондитерских и хлебобулочных изделий осуществляется в упакованном виде. При наличии одного рабочего места допускается продажа пищевых продуктов только в промышленной упаковке.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544F">
        <w:rPr>
          <w:sz w:val="28"/>
          <w:szCs w:val="28"/>
        </w:rPr>
        <w:t>6.2</w:t>
      </w:r>
      <w:r>
        <w:rPr>
          <w:sz w:val="28"/>
          <w:szCs w:val="28"/>
        </w:rPr>
        <w:t>2</w:t>
      </w:r>
      <w:r w:rsidRPr="0006544F">
        <w:rPr>
          <w:sz w:val="28"/>
          <w:szCs w:val="28"/>
        </w:rPr>
        <w:t>.</w:t>
      </w:r>
      <w:r>
        <w:rPr>
          <w:sz w:val="28"/>
          <w:szCs w:val="28"/>
        </w:rPr>
        <w:t xml:space="preserve"> Реализация картофеля, свежей плодоовощной продукции с земли не осуществляется. Продажа бахчевых культур с земли, а также частями и с надрезами не допускается.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6.23. Запрещается: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0760">
        <w:rPr>
          <w:sz w:val="28"/>
          <w:szCs w:val="28"/>
        </w:rPr>
        <w:t>6.23.</w:t>
      </w:r>
      <w:r>
        <w:rPr>
          <w:sz w:val="28"/>
          <w:szCs w:val="28"/>
        </w:rPr>
        <w:t>1. раскладка товаров, а также складирование тары и запаса продуктов на прилегающей к нестационарному торговому объекту территории;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0760">
        <w:rPr>
          <w:sz w:val="28"/>
          <w:szCs w:val="28"/>
        </w:rPr>
        <w:t>6.23.</w:t>
      </w:r>
      <w:r>
        <w:rPr>
          <w:sz w:val="28"/>
          <w:szCs w:val="28"/>
        </w:rPr>
        <w:t>2. реализация пищевых продуктов домашнего приготовления: маринованных и соленых грибов, всех видов консервированных и герметически упакованных в банки продуктов, соков, изделий на основе сахара (леденцы, воздушный рис и т.п.);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0760">
        <w:rPr>
          <w:sz w:val="28"/>
          <w:szCs w:val="28"/>
        </w:rPr>
        <w:t>6.23.</w:t>
      </w:r>
      <w:r>
        <w:rPr>
          <w:sz w:val="28"/>
          <w:szCs w:val="28"/>
        </w:rPr>
        <w:t>3. реализация скоропортящихся пищевых продуктов при отсутствии холодильного оборудования для их хранения.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6.24. Ассортимент горячих блюд должен соответствовать основной специализации пунктов быстрого питания (блины, картофель фри, хот-дог, пирожки, вафли и другие виды продукции). Реализация горячих блюд разрешается из полуфабрикатов высокой степени готовности.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Pr="004D5615" w:rsidRDefault="00955270" w:rsidP="009552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5615">
        <w:rPr>
          <w:b/>
          <w:sz w:val="28"/>
          <w:szCs w:val="28"/>
        </w:rPr>
        <w:t xml:space="preserve">7. Прекращение права на размещение  НТО      </w:t>
      </w:r>
    </w:p>
    <w:p w:rsidR="00955270" w:rsidRPr="004D561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55270" w:rsidRPr="00706E6D" w:rsidRDefault="00955270" w:rsidP="00955270">
      <w:pPr>
        <w:ind w:firstLine="567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</w:t>
      </w:r>
      <w:r>
        <w:rPr>
          <w:sz w:val="28"/>
          <w:szCs w:val="28"/>
        </w:rPr>
        <w:t xml:space="preserve"> и настоящим Положением</w:t>
      </w:r>
      <w:r w:rsidRPr="00706E6D">
        <w:rPr>
          <w:sz w:val="28"/>
          <w:szCs w:val="28"/>
        </w:rPr>
        <w:t>.</w:t>
      </w:r>
    </w:p>
    <w:p w:rsidR="00955270" w:rsidRPr="00706E6D" w:rsidRDefault="00955270" w:rsidP="009552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7.2</w:t>
      </w:r>
      <w:r>
        <w:rPr>
          <w:sz w:val="28"/>
          <w:szCs w:val="28"/>
        </w:rPr>
        <w:t>.</w:t>
      </w:r>
      <w:r w:rsidRPr="00706E6D">
        <w:rPr>
          <w:sz w:val="28"/>
          <w:szCs w:val="28"/>
        </w:rPr>
        <w:t xml:space="preserve"> Администрация вправе в одностороннем порядке отказаться от Договора в следующих случаях: 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 xml:space="preserve">7.2.1. истечение установленного </w:t>
      </w:r>
      <w:hyperlink w:anchor="Par180" w:history="1">
        <w:r w:rsidRPr="00706E6D">
          <w:rPr>
            <w:sz w:val="28"/>
            <w:szCs w:val="28"/>
          </w:rPr>
          <w:t>п. 6.4.</w:t>
        </w:r>
      </w:hyperlink>
      <w:r w:rsidRPr="00706E6D">
        <w:rPr>
          <w:sz w:val="28"/>
          <w:szCs w:val="28"/>
        </w:rPr>
        <w:t xml:space="preserve"> настоящего Положения срока, в течение которого Владелец НТО обязан произвести установку (монтаж) нестационарного торгового объекта;</w:t>
      </w:r>
    </w:p>
    <w:p w:rsidR="00955270" w:rsidRPr="004D561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06E6D">
        <w:rPr>
          <w:sz w:val="28"/>
          <w:szCs w:val="28"/>
        </w:rPr>
        <w:t>7.2</w:t>
      </w:r>
      <w:r>
        <w:rPr>
          <w:sz w:val="28"/>
          <w:szCs w:val="28"/>
        </w:rPr>
        <w:t>.2</w:t>
      </w:r>
      <w:r w:rsidRPr="00706E6D">
        <w:rPr>
          <w:sz w:val="28"/>
          <w:szCs w:val="28"/>
        </w:rPr>
        <w:t>.</w:t>
      </w:r>
      <w:r w:rsidRPr="004D5615">
        <w:rPr>
          <w:sz w:val="28"/>
          <w:szCs w:val="28"/>
        </w:rPr>
        <w:t xml:space="preserve"> несоответствие проведенных Владельцем НТО работ по установке нестационарного торгового объекта эскизному проекту</w:t>
      </w:r>
      <w:r>
        <w:rPr>
          <w:sz w:val="28"/>
          <w:szCs w:val="28"/>
        </w:rPr>
        <w:t xml:space="preserve">, </w:t>
      </w:r>
      <w:r w:rsidRPr="00706E6D">
        <w:rPr>
          <w:sz w:val="28"/>
          <w:szCs w:val="28"/>
        </w:rPr>
        <w:t>Договору</w:t>
      </w:r>
      <w:r w:rsidRPr="00FB1974">
        <w:rPr>
          <w:color w:val="FF0000"/>
          <w:sz w:val="28"/>
          <w:szCs w:val="28"/>
        </w:rPr>
        <w:t xml:space="preserve"> </w:t>
      </w:r>
      <w:r w:rsidRPr="004D5615">
        <w:rPr>
          <w:sz w:val="28"/>
          <w:szCs w:val="28"/>
        </w:rPr>
        <w:t>и требованиям настоящего Положения;</w:t>
      </w:r>
      <w:proofErr w:type="gramEnd"/>
    </w:p>
    <w:p w:rsidR="00955270" w:rsidRPr="00101496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217"/>
      <w:bookmarkEnd w:id="2"/>
      <w:r w:rsidRPr="00706E6D">
        <w:rPr>
          <w:sz w:val="28"/>
          <w:szCs w:val="28"/>
        </w:rPr>
        <w:t>7.2</w:t>
      </w:r>
      <w:r>
        <w:rPr>
          <w:sz w:val="28"/>
          <w:szCs w:val="28"/>
        </w:rPr>
        <w:t>.3</w:t>
      </w:r>
      <w:r w:rsidRPr="00706E6D">
        <w:rPr>
          <w:sz w:val="28"/>
          <w:szCs w:val="28"/>
        </w:rPr>
        <w:t>.</w:t>
      </w:r>
      <w:r w:rsidRPr="004D5615">
        <w:rPr>
          <w:sz w:val="28"/>
          <w:szCs w:val="28"/>
        </w:rPr>
        <w:t xml:space="preserve"> неоднократного нарушения Владельцем НТО правил осуществления торговой деятельности, обязательств по благоустройству</w:t>
      </w:r>
      <w:r w:rsidRPr="00B975B0">
        <w:rPr>
          <w:sz w:val="28"/>
          <w:szCs w:val="28"/>
        </w:rPr>
        <w:t xml:space="preserve"> и уборке прилегающей территории, вывозу мусора, </w:t>
      </w:r>
      <w:r w:rsidRPr="00101496">
        <w:rPr>
          <w:sz w:val="28"/>
          <w:szCs w:val="28"/>
        </w:rPr>
        <w:t xml:space="preserve">других требований, установленных действующим законодательством и настоящим Положением, что подтверждено соответствующими актами </w:t>
      </w:r>
      <w:r>
        <w:rPr>
          <w:sz w:val="28"/>
          <w:szCs w:val="28"/>
        </w:rPr>
        <w:t>обследования</w:t>
      </w:r>
      <w:r w:rsidRPr="00101496">
        <w:rPr>
          <w:sz w:val="28"/>
          <w:szCs w:val="28"/>
        </w:rPr>
        <w:t xml:space="preserve"> (протоколами)</w:t>
      </w:r>
      <w:r w:rsidRPr="00D511E2">
        <w:rPr>
          <w:sz w:val="28"/>
          <w:szCs w:val="28"/>
        </w:rPr>
        <w:t xml:space="preserve"> </w:t>
      </w:r>
      <w:r w:rsidRPr="00B975B0">
        <w:rPr>
          <w:sz w:val="28"/>
          <w:szCs w:val="28"/>
        </w:rPr>
        <w:t>территории представителями отраслевых (функциональных) органов администрации;</w:t>
      </w:r>
    </w:p>
    <w:p w:rsidR="00955270" w:rsidRPr="00101496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7.2.4.</w:t>
      </w:r>
      <w:r>
        <w:rPr>
          <w:sz w:val="28"/>
          <w:szCs w:val="28"/>
        </w:rPr>
        <w:t xml:space="preserve"> </w:t>
      </w:r>
      <w:r w:rsidRPr="00101496">
        <w:rPr>
          <w:sz w:val="28"/>
          <w:szCs w:val="28"/>
        </w:rPr>
        <w:t>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 xml:space="preserve">7.2.5. передача Владельцем НТО третьим лицам прав и обязанностей на размещение нестационарного торгового объекта; </w:t>
      </w:r>
    </w:p>
    <w:p w:rsidR="00955270" w:rsidRPr="000017E9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706E6D">
        <w:rPr>
          <w:sz w:val="28"/>
          <w:szCs w:val="28"/>
        </w:rPr>
        <w:t>7.2.6.</w:t>
      </w:r>
      <w:r>
        <w:rPr>
          <w:sz w:val="28"/>
          <w:szCs w:val="28"/>
        </w:rPr>
        <w:t xml:space="preserve"> </w:t>
      </w:r>
      <w:r w:rsidRPr="00EB1D0D">
        <w:rPr>
          <w:sz w:val="28"/>
          <w:szCs w:val="28"/>
        </w:rPr>
        <w:t xml:space="preserve">изменение специализации, внешнего вида, размеров, площади нестационарного торгового объекта в ходе его эксплуатации (возведение </w:t>
      </w:r>
      <w:r w:rsidRPr="00EB1D0D">
        <w:rPr>
          <w:sz w:val="28"/>
          <w:szCs w:val="28"/>
        </w:rPr>
        <w:lastRenderedPageBreak/>
        <w:t>пристроек, надстройка дополнительных антресолей и этажей, изменение фасадов и т.п.);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706E6D">
        <w:rPr>
          <w:sz w:val="28"/>
          <w:szCs w:val="28"/>
        </w:rPr>
        <w:t xml:space="preserve">7.2.7.  </w:t>
      </w:r>
      <w:bookmarkStart w:id="3" w:name="Par226"/>
      <w:bookmarkEnd w:id="3"/>
      <w:r w:rsidRPr="00706E6D">
        <w:rPr>
          <w:sz w:val="28"/>
          <w:szCs w:val="28"/>
        </w:rPr>
        <w:t>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bookmarkStart w:id="4" w:name="Par227"/>
      <w:bookmarkEnd w:id="4"/>
      <w:r w:rsidRPr="00706E6D">
        <w:rPr>
          <w:sz w:val="28"/>
          <w:szCs w:val="28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bookmarkStart w:id="5" w:name="Par228"/>
      <w:bookmarkEnd w:id="5"/>
      <w:r w:rsidRPr="00706E6D">
        <w:rPr>
          <w:sz w:val="28"/>
          <w:szCs w:val="28"/>
        </w:rPr>
        <w:t>7.2.9. размещение объектов капитального строительства федерального, регионального или муниципального значения;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bookmarkStart w:id="6" w:name="Par229"/>
      <w:bookmarkEnd w:id="6"/>
      <w:r w:rsidRPr="00706E6D">
        <w:rPr>
          <w:sz w:val="28"/>
          <w:szCs w:val="28"/>
        </w:rPr>
        <w:t>7.2.10.</w:t>
      </w:r>
      <w:r>
        <w:rPr>
          <w:sz w:val="28"/>
          <w:szCs w:val="28"/>
        </w:rPr>
        <w:t xml:space="preserve"> </w:t>
      </w:r>
      <w:r w:rsidRPr="00706E6D">
        <w:rPr>
          <w:sz w:val="28"/>
          <w:szCs w:val="28"/>
        </w:rPr>
        <w:t xml:space="preserve">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7.2.11.  предоставление недостоверных сведений Владельцем НТО;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7.2.12. неисполнение предусмотренных настоящим Положением требований администрации;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6E6D">
        <w:rPr>
          <w:sz w:val="28"/>
          <w:szCs w:val="28"/>
        </w:rPr>
        <w:t>7.2.13. в иных предусмотренных действующим законодательством случаях.</w:t>
      </w:r>
    </w:p>
    <w:p w:rsidR="00955270" w:rsidRPr="00706E6D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706E6D">
        <w:rPr>
          <w:sz w:val="28"/>
          <w:szCs w:val="28"/>
        </w:rPr>
        <w:t xml:space="preserve">. В случае одностороннего отказа от </w:t>
      </w:r>
      <w:r>
        <w:rPr>
          <w:sz w:val="28"/>
          <w:szCs w:val="28"/>
        </w:rPr>
        <w:t>Д</w:t>
      </w:r>
      <w:r w:rsidRPr="00706E6D">
        <w:rPr>
          <w:sz w:val="28"/>
          <w:szCs w:val="28"/>
        </w:rPr>
        <w:t>оговора</w:t>
      </w:r>
      <w:r>
        <w:rPr>
          <w:sz w:val="28"/>
          <w:szCs w:val="28"/>
        </w:rPr>
        <w:t xml:space="preserve"> он</w:t>
      </w:r>
      <w:r w:rsidRPr="00706E6D">
        <w:rPr>
          <w:sz w:val="28"/>
          <w:szCs w:val="28"/>
        </w:rPr>
        <w:t xml:space="preserve"> считается расторгнутым по истечении </w:t>
      </w:r>
      <w:r>
        <w:rPr>
          <w:sz w:val="28"/>
          <w:szCs w:val="28"/>
        </w:rPr>
        <w:t>10 (Десять)</w:t>
      </w:r>
      <w:r w:rsidRPr="00706E6D">
        <w:rPr>
          <w:sz w:val="28"/>
          <w:szCs w:val="28"/>
        </w:rPr>
        <w:t xml:space="preserve"> дней с момента направления уведомления Владельцу НТО.</w:t>
      </w:r>
    </w:p>
    <w:p w:rsidR="00955270" w:rsidRPr="00D7767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7675">
        <w:rPr>
          <w:sz w:val="28"/>
          <w:szCs w:val="28"/>
        </w:rPr>
        <w:t>7.4.</w:t>
      </w:r>
      <w:r>
        <w:rPr>
          <w:sz w:val="28"/>
          <w:szCs w:val="28"/>
        </w:rPr>
        <w:t xml:space="preserve">  </w:t>
      </w:r>
      <w:r w:rsidRPr="00D77675">
        <w:rPr>
          <w:sz w:val="28"/>
          <w:szCs w:val="28"/>
        </w:rPr>
        <w:t xml:space="preserve">Администрация извещает Владельца НТО не менее чем за месяц, но не более чем за шесть месяцев, до начала соответствующих работ в случаях принятия решений, указанных в </w:t>
      </w:r>
      <w:hyperlink w:anchor="Par226" w:history="1">
        <w:proofErr w:type="spellStart"/>
        <w:r w:rsidRPr="00D77675">
          <w:rPr>
            <w:sz w:val="28"/>
            <w:szCs w:val="28"/>
          </w:rPr>
          <w:t>п.п</w:t>
        </w:r>
        <w:proofErr w:type="spellEnd"/>
        <w:r w:rsidRPr="00D77675">
          <w:rPr>
            <w:sz w:val="28"/>
            <w:szCs w:val="28"/>
          </w:rPr>
          <w:t>. 7.2.7. - 7.2.10</w:t>
        </w:r>
        <w:r>
          <w:rPr>
            <w:sz w:val="28"/>
            <w:szCs w:val="28"/>
          </w:rPr>
          <w:t>.</w:t>
        </w:r>
        <w:r w:rsidRPr="00D77675">
          <w:rPr>
            <w:sz w:val="28"/>
            <w:szCs w:val="28"/>
          </w:rPr>
          <w:t xml:space="preserve"> п. 7.2</w:t>
        </w:r>
        <w:r>
          <w:rPr>
            <w:sz w:val="28"/>
            <w:szCs w:val="28"/>
          </w:rPr>
          <w:t>.</w:t>
        </w:r>
        <w:r w:rsidRPr="00D77675">
          <w:rPr>
            <w:sz w:val="28"/>
            <w:szCs w:val="28"/>
          </w:rPr>
          <w:t xml:space="preserve"> настоящего  Положения.</w:t>
        </w:r>
      </w:hyperlink>
    </w:p>
    <w:p w:rsidR="00955270" w:rsidRPr="00D7767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7675">
        <w:rPr>
          <w:sz w:val="28"/>
          <w:szCs w:val="28"/>
        </w:rPr>
        <w:t xml:space="preserve">7.4.1. Нестационарный торговый объект подлежит обязательному демонтажу его Владельцем в срок не позднее 5 (Пять) дней с момента </w:t>
      </w:r>
      <w:r>
        <w:rPr>
          <w:sz w:val="28"/>
          <w:szCs w:val="28"/>
        </w:rPr>
        <w:t xml:space="preserve">надлежащего </w:t>
      </w:r>
      <w:r w:rsidRPr="00D77675">
        <w:rPr>
          <w:sz w:val="28"/>
          <w:szCs w:val="28"/>
        </w:rPr>
        <w:t xml:space="preserve">уведомления об осуществлении работ, в случаях принятия решений, указанных в  </w:t>
      </w:r>
      <w:proofErr w:type="spellStart"/>
      <w:r w:rsidRPr="00D77675">
        <w:rPr>
          <w:sz w:val="28"/>
          <w:szCs w:val="28"/>
        </w:rPr>
        <w:t>п.п</w:t>
      </w:r>
      <w:proofErr w:type="spellEnd"/>
      <w:r w:rsidRPr="00D77675">
        <w:rPr>
          <w:sz w:val="28"/>
          <w:szCs w:val="28"/>
        </w:rPr>
        <w:t>. 7.2.7. - 7.2.10  п. 7.2</w:t>
      </w:r>
      <w:r>
        <w:rPr>
          <w:sz w:val="28"/>
          <w:szCs w:val="28"/>
        </w:rPr>
        <w:t>.</w:t>
      </w:r>
      <w:r w:rsidRPr="00D77675">
        <w:rPr>
          <w:sz w:val="28"/>
          <w:szCs w:val="28"/>
        </w:rPr>
        <w:t xml:space="preserve"> настоящего Положения.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 xml:space="preserve">7.5. </w:t>
      </w:r>
      <w:r>
        <w:rPr>
          <w:sz w:val="28"/>
          <w:szCs w:val="28"/>
        </w:rPr>
        <w:t xml:space="preserve">НТО подлежит обязательному демонтажу в срок не позднее 5 (Пять) дней после окончания  срока действия Договора или со дня его расторжения.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 xml:space="preserve">7.6. В случае </w:t>
      </w:r>
      <w:proofErr w:type="gramStart"/>
      <w:r w:rsidRPr="007105E5">
        <w:rPr>
          <w:sz w:val="28"/>
          <w:szCs w:val="28"/>
        </w:rPr>
        <w:t>не исполнения</w:t>
      </w:r>
      <w:proofErr w:type="gramEnd"/>
      <w:r w:rsidRPr="007105E5">
        <w:rPr>
          <w:sz w:val="28"/>
          <w:szCs w:val="28"/>
        </w:rPr>
        <w:t xml:space="preserve"> Владельцем НТО требований, установленных в п. 7.4. настоящего Положения,  НТО подлежит демонтажу в установленном порядке. </w:t>
      </w:r>
      <w:r w:rsidRPr="004D5615">
        <w:rPr>
          <w:sz w:val="28"/>
          <w:szCs w:val="28"/>
        </w:rPr>
        <w:t>При этом с Владельца НТО в добровольном и (или) судебном порядке взыскиваются</w:t>
      </w:r>
      <w:r w:rsidRPr="002A7061">
        <w:rPr>
          <w:sz w:val="28"/>
          <w:szCs w:val="28"/>
        </w:rPr>
        <w:t xml:space="preserve"> расходы, связанные с перемещением и хранением его нестационарного торгового объекта</w:t>
      </w:r>
      <w:r>
        <w:rPr>
          <w:sz w:val="28"/>
          <w:szCs w:val="28"/>
        </w:rPr>
        <w:t>, а также</w:t>
      </w:r>
      <w:r w:rsidRPr="002A7061">
        <w:t xml:space="preserve"> </w:t>
      </w:r>
      <w:r w:rsidRPr="002A7061">
        <w:rPr>
          <w:sz w:val="28"/>
          <w:szCs w:val="28"/>
        </w:rPr>
        <w:t>не компенсируются понесенные им расходы на изготовление, установку, благоустройство территории и других работ, связанных</w:t>
      </w:r>
      <w:r>
        <w:rPr>
          <w:sz w:val="28"/>
          <w:szCs w:val="28"/>
        </w:rPr>
        <w:t xml:space="preserve"> с размещением данного объекта</w:t>
      </w:r>
      <w:r w:rsidRPr="00072A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55270" w:rsidRDefault="00955270" w:rsidP="00955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470451">
        <w:rPr>
          <w:b/>
          <w:sz w:val="28"/>
          <w:szCs w:val="28"/>
        </w:rPr>
        <w:t xml:space="preserve">8. Порядок получения разрешения на установку </w:t>
      </w:r>
      <w:r>
        <w:rPr>
          <w:b/>
          <w:sz w:val="28"/>
          <w:szCs w:val="28"/>
        </w:rPr>
        <w:t xml:space="preserve">нестационарного торгового объекта </w:t>
      </w:r>
      <w:r w:rsidRPr="00470451">
        <w:rPr>
          <w:b/>
          <w:sz w:val="28"/>
          <w:szCs w:val="28"/>
        </w:rPr>
        <w:t xml:space="preserve">на земельных участках, </w:t>
      </w:r>
      <w:r>
        <w:rPr>
          <w:b/>
          <w:sz w:val="28"/>
          <w:szCs w:val="28"/>
        </w:rPr>
        <w:t>на которые оформлены земельно-правовые отношения с органом государственной власти или органом местного самоуправления и на земельных участках,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proofErr w:type="gramStart"/>
      <w:r w:rsidRPr="00AD723F">
        <w:rPr>
          <w:b/>
          <w:sz w:val="28"/>
          <w:szCs w:val="28"/>
        </w:rPr>
        <w:t>находящихся</w:t>
      </w:r>
      <w:proofErr w:type="gramEnd"/>
      <w:r w:rsidRPr="00AD723F">
        <w:rPr>
          <w:b/>
          <w:sz w:val="28"/>
          <w:szCs w:val="28"/>
        </w:rPr>
        <w:t xml:space="preserve"> в частной собственности</w:t>
      </w:r>
    </w:p>
    <w:p w:rsidR="00955270" w:rsidRPr="00470451" w:rsidRDefault="00955270" w:rsidP="00955270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5615">
        <w:rPr>
          <w:sz w:val="28"/>
          <w:szCs w:val="28"/>
        </w:rPr>
        <w:lastRenderedPageBreak/>
        <w:t>8</w:t>
      </w:r>
      <w:r>
        <w:rPr>
          <w:sz w:val="28"/>
          <w:szCs w:val="28"/>
        </w:rPr>
        <w:t>.1.</w:t>
      </w:r>
      <w:r w:rsidRPr="001624CD">
        <w:rPr>
          <w:sz w:val="28"/>
          <w:szCs w:val="28"/>
        </w:rPr>
        <w:t xml:space="preserve"> Основанием для размещения и эксплуатации нестационарного торгового объекта </w:t>
      </w:r>
      <w:r>
        <w:rPr>
          <w:sz w:val="28"/>
          <w:szCs w:val="28"/>
        </w:rPr>
        <w:t>на земельном участке, на который оформлены земельно-правовые отношения с органом государственной власти или органом местного самоуправления, являются договор  аренды  земельного участка, постановление администрации, подтверждающие соответствие установленного НТО требованиям настоящего Положения.</w:t>
      </w:r>
    </w:p>
    <w:p w:rsidR="00955270" w:rsidRPr="00470451" w:rsidRDefault="00955270" w:rsidP="0095527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Pr="00F14B7E">
        <w:rPr>
          <w:sz w:val="28"/>
          <w:szCs w:val="28"/>
        </w:rPr>
        <w:t>а земельных участках, нахо</w:t>
      </w:r>
      <w:r>
        <w:rPr>
          <w:sz w:val="28"/>
          <w:szCs w:val="28"/>
        </w:rPr>
        <w:t>дящихся в частной собственности о</w:t>
      </w:r>
      <w:r w:rsidRPr="001624CD">
        <w:rPr>
          <w:sz w:val="28"/>
          <w:szCs w:val="28"/>
        </w:rPr>
        <w:t xml:space="preserve">снованием для размещения и эксплуатации </w:t>
      </w:r>
      <w:r>
        <w:rPr>
          <w:sz w:val="28"/>
          <w:szCs w:val="28"/>
        </w:rPr>
        <w:t xml:space="preserve">НТО </w:t>
      </w:r>
      <w:r w:rsidRPr="001624CD">
        <w:rPr>
          <w:sz w:val="28"/>
          <w:szCs w:val="28"/>
        </w:rPr>
        <w:t>явля</w:t>
      </w:r>
      <w:r>
        <w:rPr>
          <w:sz w:val="28"/>
          <w:szCs w:val="28"/>
        </w:rPr>
        <w:t>е</w:t>
      </w:r>
      <w:r w:rsidRPr="001624CD">
        <w:rPr>
          <w:sz w:val="28"/>
          <w:szCs w:val="28"/>
        </w:rPr>
        <w:t>тся постановление администрации,</w:t>
      </w:r>
      <w:r>
        <w:rPr>
          <w:sz w:val="28"/>
          <w:szCs w:val="28"/>
        </w:rPr>
        <w:t xml:space="preserve">  подтверждающее</w:t>
      </w:r>
      <w:r w:rsidRPr="001624CD">
        <w:rPr>
          <w:sz w:val="28"/>
          <w:szCs w:val="28"/>
        </w:rPr>
        <w:t xml:space="preserve"> соответствие установленного НТО требованиям настоящего Положения.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Par241"/>
      <w:bookmarkEnd w:id="7"/>
      <w:r>
        <w:rPr>
          <w:sz w:val="28"/>
          <w:szCs w:val="28"/>
        </w:rPr>
        <w:t>8.2. Для получения разрешения на установку НТО заявитель подает в администрацию следующие документы (оригиналы либо заверенные копии):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25852">
        <w:rPr>
          <w:sz w:val="28"/>
          <w:szCs w:val="28"/>
        </w:rPr>
        <w:t>.</w:t>
      </w:r>
      <w:r>
        <w:rPr>
          <w:sz w:val="28"/>
          <w:szCs w:val="28"/>
        </w:rPr>
        <w:t>2.1. з</w:t>
      </w:r>
      <w:r w:rsidRPr="00C25852">
        <w:rPr>
          <w:sz w:val="28"/>
          <w:szCs w:val="28"/>
        </w:rPr>
        <w:t>аяв</w:t>
      </w:r>
      <w:r>
        <w:rPr>
          <w:sz w:val="28"/>
          <w:szCs w:val="28"/>
        </w:rPr>
        <w:t>ление, которое</w:t>
      </w:r>
      <w:r w:rsidRPr="00C25852">
        <w:rPr>
          <w:sz w:val="28"/>
          <w:szCs w:val="28"/>
        </w:rPr>
        <w:t xml:space="preserve"> должн</w:t>
      </w:r>
      <w:r>
        <w:rPr>
          <w:sz w:val="28"/>
          <w:szCs w:val="28"/>
        </w:rPr>
        <w:t>о</w:t>
      </w:r>
      <w:r w:rsidRPr="00C25852">
        <w:rPr>
          <w:sz w:val="28"/>
          <w:szCs w:val="28"/>
        </w:rPr>
        <w:t xml:space="preserve"> содержать: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C25852">
        <w:rPr>
          <w:sz w:val="28"/>
          <w:szCs w:val="28"/>
        </w:rPr>
        <w:t xml:space="preserve"> для юридического лица – наименование, сведения об организационно-правовой форме, о местонахождении, почтовый адрес, основной государственный регистрационный номер юридического лица (далее - ОГРН), индивидуальный номер налогоплательщика (далее – ИНН)</w:t>
      </w:r>
      <w:r>
        <w:rPr>
          <w:sz w:val="28"/>
          <w:szCs w:val="28"/>
        </w:rPr>
        <w:t xml:space="preserve">, </w:t>
      </w:r>
      <w:r w:rsidRPr="00C25852">
        <w:rPr>
          <w:sz w:val="28"/>
          <w:szCs w:val="28"/>
        </w:rPr>
        <w:t>номер контактного телефона, адрес электронной почты;</w:t>
      </w:r>
      <w:proofErr w:type="gramEnd"/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25852">
        <w:rPr>
          <w:sz w:val="28"/>
          <w:szCs w:val="28"/>
        </w:rPr>
        <w:t xml:space="preserve"> для индивидуального предпринимателя – фамилия, имя, отчество, паспортные данные, номер контактного телефона, адрес электронной почты, основной государственный регистрационный номер индивидуального предпринимателя, И</w:t>
      </w:r>
      <w:r>
        <w:rPr>
          <w:sz w:val="28"/>
          <w:szCs w:val="28"/>
        </w:rPr>
        <w:t>НН.</w:t>
      </w:r>
    </w:p>
    <w:p w:rsidR="00955270" w:rsidRPr="007105E5" w:rsidRDefault="00955270" w:rsidP="00955270">
      <w:pPr>
        <w:pStyle w:val="ConsPlusNormal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>- Для физического лица - фамилия, имя, отчество, паспортные данные, номер контактного телефона, адрес электронной почты.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25852">
        <w:rPr>
          <w:sz w:val="28"/>
          <w:szCs w:val="28"/>
        </w:rPr>
        <w:t>.</w:t>
      </w:r>
      <w:r>
        <w:rPr>
          <w:sz w:val="28"/>
          <w:szCs w:val="28"/>
        </w:rPr>
        <w:t>2.2. с</w:t>
      </w:r>
      <w:r w:rsidRPr="00C25852">
        <w:rPr>
          <w:sz w:val="28"/>
          <w:szCs w:val="28"/>
        </w:rPr>
        <w:t>ведения и документы о заявителе: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25852">
        <w:rPr>
          <w:sz w:val="28"/>
          <w:szCs w:val="28"/>
        </w:rPr>
        <w:t xml:space="preserve">  документ, подтверждающий полномочия лица на осуществле</w:t>
      </w:r>
      <w:r>
        <w:rPr>
          <w:sz w:val="28"/>
          <w:szCs w:val="28"/>
        </w:rPr>
        <w:t>ние действий от имени заявителя.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25852">
        <w:rPr>
          <w:sz w:val="28"/>
          <w:szCs w:val="28"/>
        </w:rPr>
        <w:t xml:space="preserve"> случае если от имени заявителя действует иное лицо, </w:t>
      </w:r>
      <w:r>
        <w:rPr>
          <w:sz w:val="28"/>
          <w:szCs w:val="28"/>
        </w:rPr>
        <w:t xml:space="preserve">предоставляется </w:t>
      </w:r>
      <w:r w:rsidRPr="00C25852">
        <w:rPr>
          <w:sz w:val="28"/>
          <w:szCs w:val="28"/>
        </w:rPr>
        <w:t>доверенность на осуществление действий от имени заявителя. В случае</w:t>
      </w:r>
      <w:proofErr w:type="gramStart"/>
      <w:r w:rsidRPr="00C25852">
        <w:rPr>
          <w:sz w:val="28"/>
          <w:szCs w:val="28"/>
        </w:rPr>
        <w:t>,</w:t>
      </w:r>
      <w:proofErr w:type="gramEnd"/>
      <w:r w:rsidRPr="00C25852">
        <w:rPr>
          <w:sz w:val="28"/>
          <w:szCs w:val="28"/>
        </w:rPr>
        <w:t xml:space="preserve"> если указанная доверенность подписана лицом, уполномоченным  руководителем заявителя, </w:t>
      </w:r>
      <w:r>
        <w:rPr>
          <w:sz w:val="28"/>
          <w:szCs w:val="28"/>
        </w:rPr>
        <w:t>то предоставляется</w:t>
      </w:r>
      <w:r w:rsidRPr="00C25852">
        <w:rPr>
          <w:sz w:val="28"/>
          <w:szCs w:val="28"/>
        </w:rPr>
        <w:t xml:space="preserve">  документ, подтверждающий полномочия такого лица. Доверенность от имени  индивидуального предпринимателя оформляется в соответствии с требованиями законо</w:t>
      </w:r>
      <w:r>
        <w:rPr>
          <w:sz w:val="28"/>
          <w:szCs w:val="28"/>
        </w:rPr>
        <w:t>дательства Российской Федерации;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2585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25852">
        <w:rPr>
          <w:sz w:val="28"/>
          <w:szCs w:val="28"/>
        </w:rPr>
        <w:t>.</w:t>
      </w:r>
      <w:r>
        <w:rPr>
          <w:sz w:val="28"/>
          <w:szCs w:val="28"/>
        </w:rPr>
        <w:t>3. д</w:t>
      </w:r>
      <w:r w:rsidRPr="00C25852">
        <w:rPr>
          <w:sz w:val="28"/>
          <w:szCs w:val="28"/>
        </w:rPr>
        <w:t xml:space="preserve">ля юридических лиц: 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C25852">
        <w:rPr>
          <w:sz w:val="28"/>
          <w:szCs w:val="28"/>
        </w:rPr>
        <w:t>заверенные юридическим лицом копии свидетельства о государственной регистрации юридического лица и свидетельства ИНН,  а также учредительных документов;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2585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25852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C25852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C25852">
        <w:rPr>
          <w:sz w:val="28"/>
          <w:szCs w:val="28"/>
        </w:rPr>
        <w:t>ля индивидуальных предпринимателей: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5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C25852">
        <w:rPr>
          <w:sz w:val="28"/>
          <w:szCs w:val="28"/>
        </w:rPr>
        <w:t>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</w:t>
      </w:r>
      <w:r>
        <w:rPr>
          <w:sz w:val="28"/>
          <w:szCs w:val="28"/>
        </w:rPr>
        <w:t>идетельства ИНН, копия паспорта</w:t>
      </w:r>
      <w:r w:rsidRPr="00C25852">
        <w:rPr>
          <w:sz w:val="28"/>
          <w:szCs w:val="28"/>
        </w:rPr>
        <w:t>;</w:t>
      </w:r>
    </w:p>
    <w:p w:rsidR="00955270" w:rsidRPr="007105E5" w:rsidRDefault="00955270" w:rsidP="009552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05E5">
        <w:rPr>
          <w:sz w:val="28"/>
          <w:szCs w:val="28"/>
        </w:rPr>
        <w:t xml:space="preserve">- </w:t>
      </w:r>
      <w:r w:rsidRPr="007105E5">
        <w:rPr>
          <w:sz w:val="28"/>
          <w:szCs w:val="28"/>
          <w:lang w:eastAsia="en-US"/>
        </w:rPr>
        <w:t xml:space="preserve">для физических лиц, не зарегистрированных в качестве индивидуальных предпринимателей </w:t>
      </w:r>
      <w:proofErr w:type="gramStart"/>
      <w:r w:rsidRPr="007105E5">
        <w:rPr>
          <w:sz w:val="28"/>
          <w:szCs w:val="28"/>
          <w:lang w:eastAsia="en-US"/>
        </w:rPr>
        <w:t>–к</w:t>
      </w:r>
      <w:proofErr w:type="gramEnd"/>
      <w:r w:rsidRPr="007105E5">
        <w:rPr>
          <w:sz w:val="28"/>
          <w:szCs w:val="28"/>
          <w:lang w:eastAsia="en-US"/>
        </w:rPr>
        <w:t>опия паспорта;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C2EA4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0C2EA4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0C2EA4">
        <w:rPr>
          <w:sz w:val="28"/>
          <w:szCs w:val="28"/>
        </w:rPr>
        <w:t>.</w:t>
      </w:r>
      <w:r w:rsidRPr="00BC57E0">
        <w:rPr>
          <w:sz w:val="28"/>
          <w:szCs w:val="28"/>
        </w:rPr>
        <w:t xml:space="preserve"> </w:t>
      </w:r>
      <w:r w:rsidRPr="00CE0889">
        <w:rPr>
          <w:sz w:val="28"/>
          <w:szCs w:val="28"/>
        </w:rPr>
        <w:t xml:space="preserve">согласие собственника земельного участка на размещение нестационарного торгового объекта в случае, если </w:t>
      </w:r>
      <w:r>
        <w:rPr>
          <w:sz w:val="28"/>
          <w:szCs w:val="28"/>
        </w:rPr>
        <w:t xml:space="preserve">заявитель не является </w:t>
      </w:r>
      <w:r>
        <w:rPr>
          <w:sz w:val="28"/>
          <w:szCs w:val="28"/>
        </w:rPr>
        <w:lastRenderedPageBreak/>
        <w:t xml:space="preserve">собственником земельного участка (в случае размещения НТО на земельном участке, находящимся в частной собственности); 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8.2.6. эскизный проект;</w:t>
      </w:r>
    </w:p>
    <w:p w:rsidR="00955270" w:rsidRPr="00CF126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F1262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CF1262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CF1262">
        <w:rPr>
          <w:sz w:val="28"/>
          <w:szCs w:val="28"/>
        </w:rPr>
        <w:t>. информация о режиме работы объекта;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F1262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CF1262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CF1262">
        <w:rPr>
          <w:sz w:val="28"/>
          <w:szCs w:val="28"/>
        </w:rPr>
        <w:t>. информация о виде деятельности и виде продукции, планируемой к реализации (специализации);</w:t>
      </w:r>
    </w:p>
    <w:p w:rsidR="00955270" w:rsidRPr="00C25852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4E9D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484E9D">
        <w:rPr>
          <w:sz w:val="28"/>
          <w:szCs w:val="28"/>
        </w:rPr>
        <w:t>.</w:t>
      </w:r>
      <w:r>
        <w:rPr>
          <w:sz w:val="28"/>
          <w:szCs w:val="28"/>
        </w:rPr>
        <w:t>9. с</w:t>
      </w:r>
      <w:r w:rsidRPr="00484E9D">
        <w:rPr>
          <w:sz w:val="28"/>
          <w:szCs w:val="28"/>
        </w:rPr>
        <w:t>хема расположения нестационарного торгового объекта на земельном участке;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C2EA4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0C2EA4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0C2EA4">
        <w:rPr>
          <w:sz w:val="28"/>
          <w:szCs w:val="28"/>
        </w:rPr>
        <w:t>.</w:t>
      </w:r>
      <w:r w:rsidRPr="00C25852">
        <w:rPr>
          <w:sz w:val="28"/>
          <w:szCs w:val="28"/>
        </w:rPr>
        <w:t xml:space="preserve"> карточка</w:t>
      </w:r>
      <w:r>
        <w:rPr>
          <w:sz w:val="28"/>
          <w:szCs w:val="28"/>
        </w:rPr>
        <w:t xml:space="preserve"> основных сведений</w:t>
      </w:r>
      <w:r w:rsidRPr="00C25852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(индивидуального предпринимателя)</w:t>
      </w:r>
      <w:r w:rsidRPr="00C25852">
        <w:rPr>
          <w:sz w:val="28"/>
          <w:szCs w:val="28"/>
        </w:rPr>
        <w:t>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Документы, указанные в </w:t>
      </w:r>
      <w:r w:rsidRPr="00D60155">
        <w:rPr>
          <w:sz w:val="28"/>
          <w:szCs w:val="28"/>
        </w:rPr>
        <w:t>п.</w:t>
      </w:r>
      <w:r>
        <w:rPr>
          <w:sz w:val="28"/>
          <w:szCs w:val="28"/>
        </w:rPr>
        <w:t xml:space="preserve"> 8.2. </w:t>
      </w:r>
      <w:r w:rsidRPr="00D60155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Положения, рассматриваются специально созданной администрацией для этих целей межведомственной комиссией по вопросам торговли, общественного питания и бытового обслуживания администрации (далее - МВК)</w:t>
      </w:r>
      <w:r w:rsidRPr="00B8357C">
        <w:t xml:space="preserve"> </w:t>
      </w:r>
      <w:r w:rsidRPr="00B8357C">
        <w:rPr>
          <w:sz w:val="28"/>
          <w:szCs w:val="28"/>
        </w:rPr>
        <w:t>в течение 30 дней с момента подачи заявления</w:t>
      </w:r>
      <w:r>
        <w:rPr>
          <w:sz w:val="28"/>
          <w:szCs w:val="28"/>
        </w:rPr>
        <w:t xml:space="preserve">.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357C">
        <w:rPr>
          <w:sz w:val="28"/>
          <w:szCs w:val="28"/>
        </w:rPr>
        <w:t>8.</w:t>
      </w:r>
      <w:r>
        <w:rPr>
          <w:sz w:val="28"/>
          <w:szCs w:val="28"/>
        </w:rPr>
        <w:t>6</w:t>
      </w:r>
      <w:r w:rsidRPr="00B8357C">
        <w:rPr>
          <w:sz w:val="28"/>
          <w:szCs w:val="28"/>
        </w:rPr>
        <w:t xml:space="preserve">. </w:t>
      </w:r>
      <w:r>
        <w:rPr>
          <w:sz w:val="28"/>
          <w:szCs w:val="28"/>
        </w:rPr>
        <w:t>Состав и Положение о МВК утверждаются постановлением администрации.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8.7. По результатам рассмотрения документов МВК принимается одно из следующих решений:</w:t>
      </w:r>
    </w:p>
    <w:p w:rsidR="00955270" w:rsidRPr="0043436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4360">
        <w:rPr>
          <w:sz w:val="28"/>
          <w:szCs w:val="28"/>
        </w:rPr>
        <w:t>8.7.1. о выдаче разрешения на установку НТО;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4360">
        <w:rPr>
          <w:sz w:val="28"/>
          <w:szCs w:val="28"/>
        </w:rPr>
        <w:t>8.7.2. об отказе в выдаче разрешения на установку НТО.</w:t>
      </w:r>
    </w:p>
    <w:p w:rsidR="00955270" w:rsidRPr="0012043B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043B">
        <w:rPr>
          <w:sz w:val="28"/>
          <w:szCs w:val="28"/>
        </w:rPr>
        <w:t>8.8. Разрешение на размещение НТО выдается: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8.8.1</w:t>
      </w:r>
      <w:r w:rsidRPr="0012043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случае, </w:t>
      </w:r>
      <w:r w:rsidRPr="0012043B">
        <w:rPr>
          <w:sz w:val="28"/>
          <w:szCs w:val="28"/>
        </w:rPr>
        <w:t>если на земельный участок оформлены земельно-правовые отношения с органом государственной власти или органом местного самоуправления</w:t>
      </w:r>
      <w:r>
        <w:rPr>
          <w:sz w:val="28"/>
          <w:szCs w:val="28"/>
        </w:rPr>
        <w:t>, разрешение на размещение НТО</w:t>
      </w:r>
      <w:r w:rsidRPr="0012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выдается на срок 5 (Пять) лет, </w:t>
      </w:r>
      <w:r w:rsidRPr="0012043B">
        <w:rPr>
          <w:sz w:val="28"/>
          <w:szCs w:val="28"/>
        </w:rPr>
        <w:t xml:space="preserve">либо на срок действия договора аренды </w:t>
      </w:r>
      <w:r>
        <w:rPr>
          <w:sz w:val="28"/>
          <w:szCs w:val="28"/>
        </w:rPr>
        <w:t xml:space="preserve">этого </w:t>
      </w:r>
      <w:r w:rsidRPr="0012043B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, но не более 5 (Пять) лет; 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8.8.2. </w:t>
      </w:r>
      <w:r w:rsidRPr="0012043B">
        <w:rPr>
          <w:sz w:val="28"/>
          <w:szCs w:val="28"/>
        </w:rPr>
        <w:t xml:space="preserve">в случае, если земельный участок находится в частной собственности, </w:t>
      </w:r>
      <w:r>
        <w:rPr>
          <w:sz w:val="28"/>
          <w:szCs w:val="28"/>
        </w:rPr>
        <w:t>разрешение на размещение НТО</w:t>
      </w:r>
      <w:r w:rsidRPr="0012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выдается на срок </w:t>
      </w:r>
      <w:r w:rsidRPr="00434360">
        <w:rPr>
          <w:sz w:val="28"/>
          <w:szCs w:val="28"/>
        </w:rPr>
        <w:t>не более 5</w:t>
      </w:r>
      <w:r>
        <w:rPr>
          <w:sz w:val="28"/>
          <w:szCs w:val="28"/>
        </w:rPr>
        <w:t xml:space="preserve"> (пять)</w:t>
      </w:r>
      <w:r w:rsidRPr="0012043B">
        <w:rPr>
          <w:sz w:val="28"/>
          <w:szCs w:val="28"/>
        </w:rPr>
        <w:t xml:space="preserve"> лет</w:t>
      </w:r>
      <w:r>
        <w:rPr>
          <w:sz w:val="28"/>
          <w:szCs w:val="28"/>
        </w:rPr>
        <w:t>, если меньший срок не установлен собственником земельного участка.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8.9. Отказ  в выдаче разрешения осуществляется в случае: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7A85">
        <w:rPr>
          <w:sz w:val="28"/>
          <w:szCs w:val="28"/>
        </w:rPr>
        <w:t>8.</w:t>
      </w:r>
      <w:r>
        <w:rPr>
          <w:sz w:val="28"/>
          <w:szCs w:val="28"/>
        </w:rPr>
        <w:t>9</w:t>
      </w:r>
      <w:r w:rsidRPr="005F7A85">
        <w:rPr>
          <w:sz w:val="28"/>
          <w:szCs w:val="28"/>
        </w:rPr>
        <w:t>.</w:t>
      </w:r>
      <w:r>
        <w:rPr>
          <w:sz w:val="28"/>
          <w:szCs w:val="28"/>
        </w:rPr>
        <w:t>1. представлением заявителем недостоверных сведений;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8.9.2. непредставление документов, указанных в п. 8.2. настоящего Положения;</w:t>
      </w:r>
    </w:p>
    <w:p w:rsidR="00955270" w:rsidRPr="007105E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>8.9.3. несоответствие НТО требованиям настоящего Положения;</w:t>
      </w:r>
    </w:p>
    <w:p w:rsidR="00955270" w:rsidRPr="007105E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>8.9.4. несоответствие места размещения НТО требованиям настоящего Положения;</w:t>
      </w:r>
    </w:p>
    <w:p w:rsidR="00955270" w:rsidRPr="007105E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>8.9.5</w:t>
      </w:r>
      <w:r>
        <w:rPr>
          <w:sz w:val="28"/>
          <w:szCs w:val="28"/>
        </w:rPr>
        <w:t>.</w:t>
      </w:r>
      <w:r w:rsidRPr="007105E5">
        <w:rPr>
          <w:sz w:val="28"/>
          <w:szCs w:val="28"/>
        </w:rPr>
        <w:t xml:space="preserve"> если субъект торговли находится в процессе ликвидации или признан неплатежеспособным (банкротом), его деятельность на момент подачи и рассмотрения заявления МВК приостановлена;</w:t>
      </w:r>
    </w:p>
    <w:p w:rsidR="00955270" w:rsidRPr="007105E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>8.9.6</w:t>
      </w:r>
      <w:r>
        <w:rPr>
          <w:sz w:val="28"/>
          <w:szCs w:val="28"/>
        </w:rPr>
        <w:t xml:space="preserve">. </w:t>
      </w:r>
      <w:r w:rsidRPr="007105E5">
        <w:rPr>
          <w:sz w:val="28"/>
          <w:szCs w:val="28"/>
        </w:rPr>
        <w:t>в связи с необходимостью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955270" w:rsidRPr="007105E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t>8.9.8</w:t>
      </w:r>
      <w:r>
        <w:rPr>
          <w:sz w:val="28"/>
          <w:szCs w:val="28"/>
        </w:rPr>
        <w:t xml:space="preserve">. </w:t>
      </w:r>
      <w:r w:rsidRPr="007105E5">
        <w:rPr>
          <w:sz w:val="28"/>
          <w:szCs w:val="28"/>
        </w:rPr>
        <w:t>связи с размещением объектов капитального строительства федерального, регионального или муниципального значения;</w:t>
      </w:r>
    </w:p>
    <w:p w:rsidR="00955270" w:rsidRPr="007105E5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5E5">
        <w:rPr>
          <w:sz w:val="28"/>
          <w:szCs w:val="28"/>
        </w:rPr>
        <w:lastRenderedPageBreak/>
        <w:t>8.9.9</w:t>
      </w:r>
      <w:r>
        <w:rPr>
          <w:sz w:val="28"/>
          <w:szCs w:val="28"/>
        </w:rPr>
        <w:t>.</w:t>
      </w:r>
      <w:r w:rsidRPr="007105E5">
        <w:rPr>
          <w:sz w:val="28"/>
          <w:szCs w:val="28"/>
        </w:rPr>
        <w:t xml:space="preserve">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договора. 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>8.10. В соответствии с решением МВК об отказе в выдаче разрешения Субъекту торговли в течение 10 дней выдается выписка из протокола заседания МВК.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>8.11</w:t>
      </w:r>
      <w:r>
        <w:rPr>
          <w:sz w:val="28"/>
          <w:szCs w:val="28"/>
        </w:rPr>
        <w:t>.</w:t>
      </w:r>
      <w:r w:rsidRPr="003E5FBE">
        <w:rPr>
          <w:sz w:val="28"/>
          <w:szCs w:val="28"/>
        </w:rPr>
        <w:t xml:space="preserve"> В соответствии с решением МВК о выдаче разрешения Субъекту торговли в течение 10 дней выдается выписка из протокола МВК с указанием следующих сроков размещения НТО: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 xml:space="preserve">- киоск в течение двух месяцев </w:t>
      </w:r>
      <w:proofErr w:type="gramStart"/>
      <w:r w:rsidRPr="003E5FBE">
        <w:rPr>
          <w:sz w:val="28"/>
          <w:szCs w:val="28"/>
        </w:rPr>
        <w:t>с даты принятия</w:t>
      </w:r>
      <w:proofErr w:type="gramEnd"/>
      <w:r w:rsidRPr="003E5FBE">
        <w:rPr>
          <w:sz w:val="28"/>
          <w:szCs w:val="28"/>
        </w:rPr>
        <w:t xml:space="preserve"> решения МВК о выдаче Субъекту торговли разрешения на установку НТО;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 xml:space="preserve">- павильон  в течение двух месяцев </w:t>
      </w:r>
      <w:proofErr w:type="gramStart"/>
      <w:r w:rsidRPr="003E5FBE">
        <w:rPr>
          <w:sz w:val="28"/>
          <w:szCs w:val="28"/>
        </w:rPr>
        <w:t>с даты принятия</w:t>
      </w:r>
      <w:proofErr w:type="gramEnd"/>
      <w:r w:rsidRPr="003E5FBE">
        <w:rPr>
          <w:sz w:val="28"/>
          <w:szCs w:val="28"/>
        </w:rPr>
        <w:t xml:space="preserve"> решения МВК о выдаче Субъекту торговли разрешения на установку НТО;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 xml:space="preserve">- галерея  в течение трех месяцев </w:t>
      </w:r>
      <w:proofErr w:type="gramStart"/>
      <w:r w:rsidRPr="003E5FBE">
        <w:rPr>
          <w:sz w:val="28"/>
          <w:szCs w:val="28"/>
        </w:rPr>
        <w:t>с даты принятия</w:t>
      </w:r>
      <w:proofErr w:type="gramEnd"/>
      <w:r w:rsidRPr="003E5FBE">
        <w:rPr>
          <w:sz w:val="28"/>
          <w:szCs w:val="28"/>
        </w:rPr>
        <w:t xml:space="preserve"> решения МВК о выдаче Субъекту торговли разрешения на установку НТО.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 xml:space="preserve">8.12. Документом, подтверждающим соответствие установленного НТО документам представленным Субъектом торговли в соответствии с п. 8.2. настоящего Положения, а также иным требованиям настоящего Положения,  является акт осмотра приемочной комиссии, утвержденной администрацией. 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>8.13. Комиссия, на основании обращения Субъекта торговли  в течение 10</w:t>
      </w:r>
      <w:r>
        <w:rPr>
          <w:sz w:val="28"/>
          <w:szCs w:val="28"/>
        </w:rPr>
        <w:t xml:space="preserve"> (Десять) </w:t>
      </w:r>
      <w:r w:rsidRPr="003E5FBE">
        <w:rPr>
          <w:sz w:val="28"/>
          <w:szCs w:val="28"/>
        </w:rPr>
        <w:t>дней принимает решение о соответствии (несоответствии) установленного объекта документам</w:t>
      </w:r>
      <w:r>
        <w:rPr>
          <w:sz w:val="28"/>
          <w:szCs w:val="28"/>
        </w:rPr>
        <w:t>,</w:t>
      </w:r>
      <w:r w:rsidRPr="003E5FBE">
        <w:rPr>
          <w:sz w:val="28"/>
          <w:szCs w:val="28"/>
        </w:rPr>
        <w:t xml:space="preserve"> представленным Субъектом торговли</w:t>
      </w:r>
      <w:r>
        <w:rPr>
          <w:sz w:val="28"/>
          <w:szCs w:val="28"/>
        </w:rPr>
        <w:t xml:space="preserve">, в соответствии с  </w:t>
      </w:r>
      <w:r w:rsidRPr="003E5FBE">
        <w:rPr>
          <w:sz w:val="28"/>
          <w:szCs w:val="28"/>
        </w:rPr>
        <w:t>п. 8.2. настоящего Положения, иным требованиям настоящего Положения, а также выполнения условий,  о сроке размещения НТО указанных в п. 8.11</w:t>
      </w:r>
      <w:r>
        <w:rPr>
          <w:sz w:val="28"/>
          <w:szCs w:val="28"/>
        </w:rPr>
        <w:t>.</w:t>
      </w:r>
      <w:r w:rsidRPr="003E5FBE">
        <w:rPr>
          <w:sz w:val="28"/>
          <w:szCs w:val="28"/>
        </w:rPr>
        <w:t xml:space="preserve"> настоящего Положения.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>В целях соблюдения требований настоящего Положения, а также соблюдением Владельцем НТО сроков, указанных в п. 8.11</w:t>
      </w:r>
      <w:r>
        <w:rPr>
          <w:sz w:val="28"/>
          <w:szCs w:val="28"/>
        </w:rPr>
        <w:t>.</w:t>
      </w:r>
      <w:r w:rsidRPr="003E5FBE">
        <w:rPr>
          <w:sz w:val="28"/>
          <w:szCs w:val="28"/>
        </w:rPr>
        <w:t xml:space="preserve"> настоящего Положения, администрация вправе самостоятельно, с привлечением Субъекта торговли, осуществить обследования НТО и место его размещения.  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>8.14. В случае выявления несоответствия  установленного объекта документам представленным Субъектом торговли в соответствии с п. 8.2. настоящего Положения, а также иным требованиям настоящего Положения, Субъект торговли уведомляется о необходимости устранить выявленные нарушения в срок не более 10</w:t>
      </w:r>
      <w:r>
        <w:rPr>
          <w:sz w:val="28"/>
          <w:szCs w:val="28"/>
        </w:rPr>
        <w:t xml:space="preserve"> (Десять)</w:t>
      </w:r>
      <w:r w:rsidRPr="003E5FBE">
        <w:rPr>
          <w:sz w:val="28"/>
          <w:szCs w:val="28"/>
        </w:rPr>
        <w:t xml:space="preserve"> рабочих дней. </w:t>
      </w:r>
    </w:p>
    <w:p w:rsidR="00955270" w:rsidRPr="009E3B1A" w:rsidRDefault="00955270" w:rsidP="00955270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3E5FBE">
        <w:rPr>
          <w:sz w:val="28"/>
          <w:szCs w:val="28"/>
        </w:rPr>
        <w:t>8.15. В случае если выявленные нарушения не устранены, решение МВК о выдаче разрешения на установку НТО аннулируется.</w:t>
      </w:r>
      <w:r w:rsidRPr="00A177CA">
        <w:rPr>
          <w:color w:val="FF0000"/>
          <w:sz w:val="28"/>
          <w:szCs w:val="28"/>
        </w:rPr>
        <w:t xml:space="preserve"> 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8.16</w:t>
      </w:r>
      <w:r w:rsidRPr="00D27CFD">
        <w:rPr>
          <w:sz w:val="28"/>
          <w:szCs w:val="28"/>
        </w:rPr>
        <w:t xml:space="preserve">. Постановление выдается </w:t>
      </w:r>
      <w:r>
        <w:rPr>
          <w:sz w:val="28"/>
          <w:szCs w:val="28"/>
        </w:rPr>
        <w:t xml:space="preserve">Субъекту торговли </w:t>
      </w:r>
      <w:r w:rsidRPr="00D27CFD">
        <w:rPr>
          <w:sz w:val="28"/>
          <w:szCs w:val="28"/>
        </w:rPr>
        <w:t xml:space="preserve">после приемки объекта комиссией и составлением </w:t>
      </w:r>
      <w:proofErr w:type="gramStart"/>
      <w:r w:rsidRPr="00D27CFD">
        <w:rPr>
          <w:sz w:val="28"/>
          <w:szCs w:val="28"/>
        </w:rPr>
        <w:t>акта</w:t>
      </w:r>
      <w:proofErr w:type="gramEnd"/>
      <w:r w:rsidRPr="00D27CFD">
        <w:rPr>
          <w:sz w:val="28"/>
          <w:szCs w:val="28"/>
        </w:rPr>
        <w:t xml:space="preserve"> о соответствии НТО </w:t>
      </w:r>
      <w:r>
        <w:rPr>
          <w:sz w:val="28"/>
          <w:szCs w:val="28"/>
        </w:rPr>
        <w:t xml:space="preserve">установленным </w:t>
      </w:r>
      <w:r w:rsidRPr="00D27CFD">
        <w:rPr>
          <w:sz w:val="28"/>
          <w:szCs w:val="28"/>
        </w:rPr>
        <w:t xml:space="preserve"> требованиям настоящего Положения.</w:t>
      </w:r>
      <w:r>
        <w:rPr>
          <w:sz w:val="28"/>
          <w:szCs w:val="28"/>
        </w:rPr>
        <w:t xml:space="preserve"> 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 xml:space="preserve">8.17. Постановление подлежит отмене администрацией в случаях, предусмотренных </w:t>
      </w:r>
      <w:proofErr w:type="spellStart"/>
      <w:r w:rsidRPr="003E5FBE">
        <w:rPr>
          <w:sz w:val="28"/>
          <w:szCs w:val="28"/>
        </w:rPr>
        <w:t>п.п</w:t>
      </w:r>
      <w:proofErr w:type="spellEnd"/>
      <w:r w:rsidRPr="003E5FBE">
        <w:rPr>
          <w:sz w:val="28"/>
          <w:szCs w:val="28"/>
        </w:rPr>
        <w:t>. 7.2.2. - 7.2.13. п. 7.2</w:t>
      </w:r>
      <w:r>
        <w:rPr>
          <w:sz w:val="28"/>
          <w:szCs w:val="28"/>
        </w:rPr>
        <w:t>.</w:t>
      </w:r>
      <w:r w:rsidRPr="003E5FBE">
        <w:rPr>
          <w:sz w:val="28"/>
          <w:szCs w:val="28"/>
        </w:rPr>
        <w:t xml:space="preserve"> настоящего Положения.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45D3F">
        <w:rPr>
          <w:sz w:val="28"/>
          <w:szCs w:val="28"/>
        </w:rPr>
        <w:t>8.1</w:t>
      </w:r>
      <w:r>
        <w:rPr>
          <w:sz w:val="28"/>
          <w:szCs w:val="28"/>
        </w:rPr>
        <w:t>8</w:t>
      </w:r>
      <w:r w:rsidRPr="00D45D3F">
        <w:rPr>
          <w:sz w:val="28"/>
          <w:szCs w:val="28"/>
        </w:rPr>
        <w:t>.</w:t>
      </w:r>
      <w:r>
        <w:rPr>
          <w:sz w:val="28"/>
          <w:szCs w:val="28"/>
        </w:rPr>
        <w:t xml:space="preserve"> Нестационарный торговый объект, в случае окончания срока его размещения, установленного постановлением, а также в случае отмены  постановления подлежит обязательному демонтажу собственником объекта в срок не позднее 5 (пять) дней со дня окончания срока действия данного документа или его отмены.</w:t>
      </w:r>
      <w:bookmarkStart w:id="8" w:name="Par268"/>
      <w:bookmarkStart w:id="9" w:name="Par287"/>
      <w:bookmarkEnd w:id="8"/>
      <w:bookmarkEnd w:id="9"/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этом субъекту торговли не компенсируются понесенные им расходы на изготовление, установку, благоустройство территории и другие работы, связанные с размещением данного объекта.</w:t>
      </w:r>
    </w:p>
    <w:p w:rsidR="00955270" w:rsidRPr="003E5FBE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5FBE">
        <w:rPr>
          <w:sz w:val="28"/>
          <w:szCs w:val="28"/>
        </w:rPr>
        <w:t>8.19. В случае неисполнения Субъектом торговли сроков демонтажа</w:t>
      </w:r>
      <w:r>
        <w:rPr>
          <w:sz w:val="28"/>
          <w:szCs w:val="28"/>
        </w:rPr>
        <w:t xml:space="preserve"> НТО</w:t>
      </w:r>
      <w:r w:rsidRPr="003E5FBE">
        <w:rPr>
          <w:sz w:val="28"/>
          <w:szCs w:val="28"/>
        </w:rPr>
        <w:t xml:space="preserve"> его демонтаж производится в установленном порядке. При этом с Субъекта торговли в добровольном и (или) судебном порядке взыскиваются расходы, связанные с перемещением и хранением его НТО.</w:t>
      </w:r>
    </w:p>
    <w:p w:rsidR="00955270" w:rsidRDefault="00955270" w:rsidP="009552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8.20. После демонтажа НТО по основаниям, предусмотренным настоящим Положением и действующим законодательством, </w:t>
      </w:r>
      <w:r w:rsidRPr="003E5FBE">
        <w:rPr>
          <w:sz w:val="28"/>
          <w:szCs w:val="28"/>
        </w:rPr>
        <w:t>Субъект торговли</w:t>
      </w:r>
      <w:r>
        <w:rPr>
          <w:sz w:val="28"/>
          <w:szCs w:val="28"/>
        </w:rPr>
        <w:t xml:space="preserve"> за свой счет обязан произвести благоустройство территории, на которой был размещен нестационарный торговый объект. Работы по благоустройству территории должны быть выполнены в 15-дневный срок с момента демонтажа НТО (при демонтаже нестационарного торгового объекта в осенне-зимний период работы по благоустройству выполняются в ближайший весенний период), также благоустройству подлежит прилегающая территория. При этом расходы, связанные с производством данных работ, субъекту торговли возмещению не подлежат.</w:t>
      </w:r>
    </w:p>
    <w:p w:rsidR="009B1B0C" w:rsidRDefault="009B1B0C">
      <w:bookmarkStart w:id="10" w:name="_GoBack"/>
      <w:bookmarkEnd w:id="10"/>
    </w:p>
    <w:sectPr w:rsidR="009B1B0C" w:rsidSect="007F14CB">
      <w:pgSz w:w="11905" w:h="16838"/>
      <w:pgMar w:top="720" w:right="851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0C"/>
    <w:rsid w:val="00955270"/>
    <w:rsid w:val="009B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rsid w:val="00955270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rsid w:val="009552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9552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rsid w:val="00955270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rsid w:val="009552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9552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D921BBCC460892E4D1C882D30A06A744BF2A5AFD0B207A105D9ED2ACj1j4L" TargetMode="External"/><Relationship Id="rId13" Type="http://schemas.openxmlformats.org/officeDocument/2006/relationships/hyperlink" Target="consultantplus://offline/ref=B1D921BBCC460892E4D1C98CC60A06A744BC2F56F80E207A105D9ED2ACj1j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D921BBCC460892E4D1C882D30A06A747BB2F53F9057D70180492D0jAjBL" TargetMode="External"/><Relationship Id="rId12" Type="http://schemas.openxmlformats.org/officeDocument/2006/relationships/hyperlink" Target="consultantplus://offline/ref=B1D921BBCC460892E4D1C98CC60A06A744BC2350FD0F207A105D9ED2ACj1j4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D921BBCC460892E4D1C882D30A06A744BF2B52FE0C207A105D9ED2ACj1j4L" TargetMode="External"/><Relationship Id="rId11" Type="http://schemas.openxmlformats.org/officeDocument/2006/relationships/hyperlink" Target="consultantplus://offline/ref=B1D921BBCC460892E4D1C98CC60A06A744BC2954FC0D207A105D9ED2ACj1j4L" TargetMode="External"/><Relationship Id="rId5" Type="http://schemas.openxmlformats.org/officeDocument/2006/relationships/hyperlink" Target="consultantplus://offline/ref=B1D921BBCC460892E4D1C882D30A06A744BE2A53FC07207A105D9ED2ACj1j4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D921BBCC460892E4D1C98CC60A06A744BC2953FF07207A105D9ED2ACj1j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D921BBCC460892E4D1C98CC60A06A747B82F57F80E207A105D9ED2ACj1j4L" TargetMode="External"/><Relationship Id="rId14" Type="http://schemas.openxmlformats.org/officeDocument/2006/relationships/hyperlink" Target="consultantplus://offline/ref=B1D921BBCC460892E4D1C98CC60A06A744BC2953FF07207A105D9ED2ACj1j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7007</Words>
  <Characters>39941</Characters>
  <Application>Microsoft Office Word</Application>
  <DocSecurity>0</DocSecurity>
  <Lines>332</Lines>
  <Paragraphs>93</Paragraphs>
  <ScaleCrop>false</ScaleCrop>
  <Company/>
  <LinksUpToDate>false</LinksUpToDate>
  <CharactersWithSpaces>46855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2017-03-17T13:25:00Z</dcterms:created>
  <dcterms:modified xsi:type="dcterms:W3CDTF">2017-03-17T13:26:00Z</dcterms:modified>
</cp:coreProperties>
</file>